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F89" w:rsidRPr="00B05F89" w:rsidRDefault="002B6651" w:rsidP="00B05F89">
      <w:pPr>
        <w:spacing w:after="0" w:line="240" w:lineRule="auto"/>
        <w:contextualSpacing/>
        <w:jc w:val="center"/>
        <w:rPr>
          <w:rFonts w:ascii="Times New Roman" w:eastAsia="Calibri" w:hAnsi="Times New Roman" w:cs="Times New Roman"/>
          <w:b/>
          <w:sz w:val="24"/>
          <w:szCs w:val="24"/>
        </w:rPr>
      </w:pPr>
      <w:r>
        <w:rPr>
          <w:noProof/>
          <w:lang w:eastAsia="ru-RU"/>
        </w:rPr>
        <w:drawing>
          <wp:inline distT="0" distB="0" distL="0" distR="0">
            <wp:extent cx="9320530" cy="6592978"/>
            <wp:effectExtent l="0" t="0" r="0" b="0"/>
            <wp:docPr id="1" name="Рисунок 1" descr="C:\Users\Ильгиза\AppData\Local\Microsoft\Windows\INetCache\Content.Word\Рисунок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льгиза\AppData\Local\Microsoft\Windows\INetCache\Content.Word\Рисунок (2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0530" cy="6592978"/>
                    </a:xfrm>
                    <a:prstGeom prst="rect">
                      <a:avLst/>
                    </a:prstGeom>
                    <a:noFill/>
                    <a:ln>
                      <a:noFill/>
                    </a:ln>
                  </pic:spPr>
                </pic:pic>
              </a:graphicData>
            </a:graphic>
          </wp:inline>
        </w:drawing>
      </w:r>
      <w:bookmarkStart w:id="0" w:name="_GoBack"/>
      <w:bookmarkEnd w:id="0"/>
      <w:r w:rsidR="00B05F89" w:rsidRPr="00B05F89">
        <w:rPr>
          <w:rFonts w:ascii="Times New Roman" w:eastAsia="Calibri" w:hAnsi="Times New Roman" w:cs="Times New Roman"/>
          <w:b/>
          <w:sz w:val="24"/>
          <w:szCs w:val="24"/>
        </w:rPr>
        <w:lastRenderedPageBreak/>
        <w:t>Пояснительная записка.</w:t>
      </w:r>
    </w:p>
    <w:p w:rsidR="00665B85" w:rsidRPr="008A6F75" w:rsidRDefault="00665B85" w:rsidP="00665B85">
      <w:pPr>
        <w:pStyle w:val="aa"/>
        <w:rPr>
          <w:rFonts w:ascii="Times New Roman" w:eastAsia="SimSun" w:hAnsi="Times New Roman" w:cs="Times New Roman"/>
          <w:kern w:val="3"/>
          <w:sz w:val="24"/>
          <w:szCs w:val="24"/>
          <w:lang w:eastAsia="zh-CN" w:bidi="hi-IN"/>
        </w:rPr>
      </w:pPr>
      <w:r w:rsidRPr="008A6F75">
        <w:rPr>
          <w:rFonts w:ascii="Times New Roman" w:hAnsi="Times New Roman" w:cs="Times New Roman"/>
          <w:sz w:val="24"/>
          <w:szCs w:val="24"/>
          <w:lang w:eastAsia="ar-SA"/>
        </w:rPr>
        <w:t xml:space="preserve">Рабочая программа по </w:t>
      </w:r>
      <w:r w:rsidR="00527A9A">
        <w:rPr>
          <w:rFonts w:ascii="Times New Roman" w:hAnsi="Times New Roman" w:cs="Times New Roman"/>
          <w:sz w:val="24"/>
          <w:szCs w:val="24"/>
          <w:lang w:eastAsia="ar-SA"/>
        </w:rPr>
        <w:t xml:space="preserve">геометрии </w:t>
      </w:r>
      <w:r w:rsidR="00EA0B4B">
        <w:rPr>
          <w:rFonts w:ascii="Times New Roman" w:hAnsi="Times New Roman" w:cs="Times New Roman"/>
          <w:sz w:val="24"/>
          <w:szCs w:val="24"/>
          <w:lang w:eastAsia="ar-SA"/>
        </w:rPr>
        <w:t>предназначена для учащихся 9</w:t>
      </w:r>
      <w:r w:rsidRPr="008A6F75">
        <w:rPr>
          <w:rFonts w:ascii="Times New Roman" w:hAnsi="Times New Roman" w:cs="Times New Roman"/>
          <w:sz w:val="24"/>
          <w:szCs w:val="24"/>
          <w:lang w:eastAsia="ar-SA"/>
        </w:rPr>
        <w:t xml:space="preserve"> класса МБОУ «</w:t>
      </w:r>
      <w:proofErr w:type="spellStart"/>
      <w:r w:rsidRPr="008A6F75">
        <w:rPr>
          <w:rFonts w:ascii="Times New Roman" w:hAnsi="Times New Roman" w:cs="Times New Roman"/>
          <w:sz w:val="24"/>
          <w:szCs w:val="24"/>
          <w:lang w:eastAsia="ar-SA"/>
        </w:rPr>
        <w:t>Петровскозаводская</w:t>
      </w:r>
      <w:proofErr w:type="spellEnd"/>
      <w:r w:rsidRPr="008A6F75">
        <w:rPr>
          <w:rFonts w:ascii="Times New Roman" w:hAnsi="Times New Roman" w:cs="Times New Roman"/>
          <w:sz w:val="24"/>
          <w:szCs w:val="24"/>
          <w:lang w:eastAsia="ar-SA"/>
        </w:rPr>
        <w:t xml:space="preserve"> СОШ» и рассчитана на 2021-2022 учебный </w:t>
      </w:r>
      <w:proofErr w:type="spellStart"/>
      <w:r w:rsidRPr="008A6F75">
        <w:rPr>
          <w:rFonts w:ascii="Times New Roman" w:hAnsi="Times New Roman" w:cs="Times New Roman"/>
          <w:sz w:val="24"/>
          <w:szCs w:val="24"/>
          <w:lang w:eastAsia="ar-SA"/>
        </w:rPr>
        <w:t>год</w:t>
      </w:r>
      <w:proofErr w:type="gramStart"/>
      <w:r w:rsidRPr="008A6F75">
        <w:rPr>
          <w:rFonts w:ascii="Times New Roman" w:hAnsi="Times New Roman" w:cs="Times New Roman"/>
          <w:sz w:val="24"/>
          <w:szCs w:val="24"/>
          <w:lang w:eastAsia="ar-SA"/>
        </w:rPr>
        <w:t>.Н</w:t>
      </w:r>
      <w:proofErr w:type="gramEnd"/>
      <w:r w:rsidRPr="008A6F75">
        <w:rPr>
          <w:rFonts w:ascii="Times New Roman" w:hAnsi="Times New Roman" w:cs="Times New Roman"/>
          <w:sz w:val="24"/>
          <w:szCs w:val="24"/>
          <w:lang w:eastAsia="ar-SA"/>
        </w:rPr>
        <w:t>астоящая</w:t>
      </w:r>
      <w:proofErr w:type="spellEnd"/>
      <w:r w:rsidRPr="008A6F75">
        <w:rPr>
          <w:rFonts w:ascii="Times New Roman" w:hAnsi="Times New Roman" w:cs="Times New Roman"/>
          <w:sz w:val="24"/>
          <w:szCs w:val="24"/>
          <w:lang w:eastAsia="ar-SA"/>
        </w:rPr>
        <w:t xml:space="preserve"> рабочая программа составлена на основе :</w:t>
      </w:r>
    </w:p>
    <w:p w:rsidR="00665B85" w:rsidRPr="00665B85" w:rsidRDefault="00665B85" w:rsidP="00665B85">
      <w:pPr>
        <w:pStyle w:val="aa"/>
        <w:rPr>
          <w:rFonts w:ascii="Times New Roman" w:eastAsia="Calibri" w:hAnsi="Times New Roman" w:cs="Times New Roman"/>
          <w:kern w:val="3"/>
          <w:sz w:val="24"/>
          <w:szCs w:val="24"/>
          <w:lang w:eastAsia="ar-SA"/>
        </w:rPr>
      </w:pPr>
      <w:r w:rsidRPr="00665B85">
        <w:rPr>
          <w:rFonts w:ascii="Times New Roman" w:eastAsia="Calibri" w:hAnsi="Times New Roman" w:cs="Times New Roman"/>
          <w:kern w:val="3"/>
          <w:sz w:val="24"/>
          <w:szCs w:val="24"/>
          <w:lang w:eastAsia="ar-SA"/>
        </w:rPr>
        <w:t>1.Федерального  закона № 273 «Об образовании в Российской Федерации» от 29.12.2012 года</w:t>
      </w:r>
    </w:p>
    <w:p w:rsidR="00CB2A4E" w:rsidRDefault="00665B85" w:rsidP="00665B85">
      <w:pPr>
        <w:pStyle w:val="aa"/>
        <w:rPr>
          <w:rFonts w:ascii="Times New Roman" w:eastAsia="Calibri" w:hAnsi="Times New Roman" w:cs="Times New Roman"/>
          <w:kern w:val="3"/>
          <w:sz w:val="24"/>
          <w:szCs w:val="24"/>
          <w:lang w:eastAsia="ar-SA"/>
        </w:rPr>
      </w:pPr>
      <w:r w:rsidRPr="00665B85">
        <w:rPr>
          <w:rFonts w:ascii="Times New Roman" w:eastAsia="Calibri" w:hAnsi="Times New Roman" w:cs="Times New Roman"/>
          <w:kern w:val="3"/>
          <w:sz w:val="24"/>
          <w:szCs w:val="24"/>
          <w:lang w:eastAsia="ar-SA"/>
        </w:rPr>
        <w:t xml:space="preserve">2.Федерального государственного образовательного стандарта </w:t>
      </w:r>
      <w:r w:rsidR="00EA5E0E" w:rsidRPr="00665B85">
        <w:rPr>
          <w:rFonts w:ascii="Times New Roman" w:eastAsia="Calibri" w:hAnsi="Times New Roman" w:cs="Times New Roman"/>
          <w:kern w:val="3"/>
          <w:sz w:val="24"/>
          <w:szCs w:val="24"/>
          <w:lang w:eastAsia="ar-SA"/>
        </w:rPr>
        <w:t xml:space="preserve">основного </w:t>
      </w:r>
      <w:r w:rsidRPr="00665B85">
        <w:rPr>
          <w:rFonts w:ascii="Times New Roman" w:eastAsia="Calibri" w:hAnsi="Times New Roman" w:cs="Times New Roman"/>
          <w:kern w:val="3"/>
          <w:sz w:val="24"/>
          <w:szCs w:val="24"/>
          <w:lang w:eastAsia="ar-SA"/>
        </w:rPr>
        <w:t xml:space="preserve">общего образования, </w:t>
      </w:r>
      <w:proofErr w:type="gramStart"/>
      <w:r w:rsidRPr="00665B85">
        <w:rPr>
          <w:rFonts w:ascii="Times New Roman" w:eastAsia="Calibri" w:hAnsi="Times New Roman" w:cs="Times New Roman"/>
          <w:kern w:val="3"/>
          <w:sz w:val="24"/>
          <w:szCs w:val="24"/>
          <w:lang w:eastAsia="ar-SA"/>
        </w:rPr>
        <w:t>утвержденный</w:t>
      </w:r>
      <w:proofErr w:type="gramEnd"/>
      <w:r w:rsidRPr="00665B85">
        <w:rPr>
          <w:rFonts w:ascii="Times New Roman" w:eastAsia="Calibri" w:hAnsi="Times New Roman" w:cs="Times New Roman"/>
          <w:kern w:val="3"/>
          <w:sz w:val="24"/>
          <w:szCs w:val="24"/>
          <w:lang w:eastAsia="ar-SA"/>
        </w:rPr>
        <w:t xml:space="preserve"> Приказом Министерства образования и науки Российской Федерации № 1897 </w:t>
      </w:r>
      <w:r w:rsidR="00CB2A4E" w:rsidRPr="00665B85">
        <w:rPr>
          <w:rFonts w:ascii="Times New Roman" w:eastAsia="Calibri" w:hAnsi="Times New Roman" w:cs="Times New Roman"/>
          <w:kern w:val="3"/>
          <w:sz w:val="24"/>
          <w:szCs w:val="24"/>
          <w:lang w:eastAsia="ar-SA"/>
        </w:rPr>
        <w:t xml:space="preserve">от 17.12.2010 </w:t>
      </w:r>
      <w:r w:rsidR="00CB2A4E">
        <w:rPr>
          <w:rFonts w:ascii="Times New Roman" w:eastAsia="Calibri" w:hAnsi="Times New Roman" w:cs="Times New Roman"/>
          <w:kern w:val="3"/>
          <w:sz w:val="24"/>
          <w:szCs w:val="24"/>
          <w:lang w:eastAsia="ar-SA"/>
        </w:rPr>
        <w:t>.</w:t>
      </w:r>
    </w:p>
    <w:p w:rsidR="00665B85" w:rsidRPr="00665B85" w:rsidRDefault="00CB2A4E" w:rsidP="00665B85">
      <w:pPr>
        <w:pStyle w:val="aa"/>
        <w:rPr>
          <w:rFonts w:ascii="Times New Roman" w:eastAsia="Calibri" w:hAnsi="Times New Roman" w:cs="Times New Roman"/>
          <w:kern w:val="3"/>
          <w:sz w:val="24"/>
          <w:szCs w:val="24"/>
          <w:lang w:eastAsia="ar-SA"/>
        </w:rPr>
      </w:pPr>
      <w:r w:rsidRPr="00665B85">
        <w:rPr>
          <w:rFonts w:ascii="Times New Roman" w:eastAsia="Calibri" w:hAnsi="Times New Roman" w:cs="Times New Roman"/>
          <w:kern w:val="3"/>
          <w:sz w:val="24"/>
          <w:szCs w:val="24"/>
          <w:lang w:eastAsia="ar-SA"/>
        </w:rPr>
        <w:t xml:space="preserve"> </w:t>
      </w:r>
      <w:r w:rsidR="00665B85" w:rsidRPr="00665B85">
        <w:rPr>
          <w:rFonts w:ascii="Times New Roman" w:eastAsia="Calibri" w:hAnsi="Times New Roman" w:cs="Times New Roman"/>
          <w:kern w:val="3"/>
          <w:sz w:val="24"/>
          <w:szCs w:val="24"/>
          <w:lang w:eastAsia="ar-SA"/>
        </w:rPr>
        <w:t xml:space="preserve">3.Примерной основной образовательной программы основного общего образования по математике в соответствии с федеральным государственным образовательным стандартом основного общего образования </w:t>
      </w:r>
    </w:p>
    <w:p w:rsidR="00665B85" w:rsidRPr="00665B85" w:rsidRDefault="00665B85" w:rsidP="00665B85">
      <w:pPr>
        <w:pStyle w:val="aa"/>
        <w:rPr>
          <w:rFonts w:ascii="Times New Roman" w:eastAsia="Calibri" w:hAnsi="Times New Roman" w:cs="Times New Roman"/>
          <w:sz w:val="24"/>
          <w:szCs w:val="24"/>
        </w:rPr>
      </w:pPr>
      <w:r w:rsidRPr="00665B85">
        <w:rPr>
          <w:rFonts w:ascii="Times New Roman" w:eastAsia="Calibri" w:hAnsi="Times New Roman" w:cs="Times New Roman"/>
          <w:kern w:val="3"/>
          <w:sz w:val="24"/>
          <w:szCs w:val="24"/>
          <w:lang w:eastAsia="ar-SA"/>
        </w:rPr>
        <w:t>4.</w:t>
      </w:r>
      <w:r w:rsidRPr="00665B85">
        <w:rPr>
          <w:rFonts w:ascii="Times New Roman" w:eastAsia="Calibri" w:hAnsi="Times New Roman" w:cs="Times New Roman"/>
          <w:sz w:val="24"/>
          <w:szCs w:val="24"/>
        </w:rPr>
        <w:t xml:space="preserve"> Авторской программы по геометрии Л.С. </w:t>
      </w:r>
      <w:proofErr w:type="spellStart"/>
      <w:r w:rsidRPr="00665B85">
        <w:rPr>
          <w:rFonts w:ascii="Times New Roman" w:eastAsia="Calibri" w:hAnsi="Times New Roman" w:cs="Times New Roman"/>
          <w:sz w:val="24"/>
          <w:szCs w:val="24"/>
        </w:rPr>
        <w:t>Атанасяна</w:t>
      </w:r>
      <w:proofErr w:type="spellEnd"/>
      <w:r w:rsidRPr="00665B85">
        <w:rPr>
          <w:rFonts w:ascii="Times New Roman" w:eastAsia="Calibri" w:hAnsi="Times New Roman" w:cs="Times New Roman"/>
          <w:sz w:val="24"/>
          <w:szCs w:val="24"/>
        </w:rPr>
        <w:t xml:space="preserve"> (Геометрия 7-9 </w:t>
      </w:r>
      <w:proofErr w:type="spellStart"/>
      <w:r w:rsidRPr="00665B85">
        <w:rPr>
          <w:rFonts w:ascii="Times New Roman" w:eastAsia="Calibri" w:hAnsi="Times New Roman" w:cs="Times New Roman"/>
          <w:sz w:val="24"/>
          <w:szCs w:val="24"/>
        </w:rPr>
        <w:t>кл</w:t>
      </w:r>
      <w:proofErr w:type="spellEnd"/>
      <w:r w:rsidRPr="00665B85">
        <w:rPr>
          <w:rFonts w:ascii="Times New Roman" w:eastAsia="Calibri" w:hAnsi="Times New Roman" w:cs="Times New Roman"/>
          <w:sz w:val="24"/>
          <w:szCs w:val="24"/>
        </w:rPr>
        <w:t>)</w:t>
      </w:r>
    </w:p>
    <w:p w:rsidR="00665B85" w:rsidRPr="00665B85" w:rsidRDefault="00665B85" w:rsidP="00665B85">
      <w:pPr>
        <w:pStyle w:val="aa"/>
        <w:rPr>
          <w:rFonts w:ascii="Times New Roman" w:eastAsia="Calibri" w:hAnsi="Times New Roman" w:cs="Times New Roman"/>
          <w:kern w:val="3"/>
          <w:sz w:val="24"/>
          <w:szCs w:val="24"/>
          <w:lang w:eastAsia="zh-CN"/>
        </w:rPr>
      </w:pPr>
      <w:r w:rsidRPr="00665B85">
        <w:rPr>
          <w:rFonts w:ascii="Times New Roman" w:eastAsia="Arial" w:hAnsi="Times New Roman" w:cs="Times New Roman"/>
          <w:sz w:val="24"/>
          <w:szCs w:val="24"/>
          <w:lang w:eastAsia="ar-SA"/>
        </w:rPr>
        <w:t xml:space="preserve"> 5.Учебного плана МБОУ «</w:t>
      </w:r>
      <w:proofErr w:type="spellStart"/>
      <w:r w:rsidRPr="00665B85">
        <w:rPr>
          <w:rFonts w:ascii="Times New Roman" w:eastAsia="Arial" w:hAnsi="Times New Roman" w:cs="Times New Roman"/>
          <w:sz w:val="24"/>
          <w:szCs w:val="24"/>
          <w:lang w:eastAsia="ar-SA"/>
        </w:rPr>
        <w:t>Петровскозаводская</w:t>
      </w:r>
      <w:proofErr w:type="spellEnd"/>
      <w:r w:rsidRPr="00665B85">
        <w:rPr>
          <w:rFonts w:ascii="Times New Roman" w:eastAsia="Arial" w:hAnsi="Times New Roman" w:cs="Times New Roman"/>
          <w:sz w:val="24"/>
          <w:szCs w:val="24"/>
          <w:lang w:eastAsia="ar-SA"/>
        </w:rPr>
        <w:t xml:space="preserve"> СОШ» на 2021-2022 учебный год.</w:t>
      </w:r>
    </w:p>
    <w:p w:rsidR="00665B85" w:rsidRPr="00665B85" w:rsidRDefault="00665B85" w:rsidP="00665B85">
      <w:pPr>
        <w:pStyle w:val="aa"/>
        <w:rPr>
          <w:rFonts w:ascii="Times New Roman" w:eastAsia="SimSun" w:hAnsi="Times New Roman" w:cs="Times New Roman"/>
          <w:kern w:val="3"/>
          <w:sz w:val="24"/>
          <w:szCs w:val="24"/>
          <w:lang w:eastAsia="zh-CN" w:bidi="hi-IN"/>
        </w:rPr>
      </w:pPr>
      <w:r w:rsidRPr="00665B85">
        <w:rPr>
          <w:rFonts w:ascii="Times New Roman" w:eastAsia="Arial" w:hAnsi="Times New Roman" w:cs="Times New Roman"/>
          <w:sz w:val="24"/>
          <w:szCs w:val="24"/>
          <w:lang w:eastAsia="ar-SA"/>
        </w:rPr>
        <w:t>В соответствии с учебным планом  МБОУ «</w:t>
      </w:r>
      <w:proofErr w:type="spellStart"/>
      <w:r w:rsidRPr="00665B85">
        <w:rPr>
          <w:rFonts w:ascii="Times New Roman" w:eastAsia="Arial" w:hAnsi="Times New Roman" w:cs="Times New Roman"/>
          <w:sz w:val="24"/>
          <w:szCs w:val="24"/>
          <w:lang w:eastAsia="ar-SA"/>
        </w:rPr>
        <w:t>Петровскозаводская</w:t>
      </w:r>
      <w:proofErr w:type="spellEnd"/>
      <w:r w:rsidRPr="00665B85">
        <w:rPr>
          <w:rFonts w:ascii="Times New Roman" w:eastAsia="Arial" w:hAnsi="Times New Roman" w:cs="Times New Roman"/>
          <w:sz w:val="24"/>
          <w:szCs w:val="24"/>
          <w:lang w:eastAsia="ar-SA"/>
        </w:rPr>
        <w:t xml:space="preserve"> СОШ» рабочая программа составлена </w:t>
      </w:r>
      <w:r w:rsidRPr="00665B85">
        <w:rPr>
          <w:rFonts w:ascii="Times New Roman" w:eastAsia="Arial" w:hAnsi="Times New Roman" w:cs="Times New Roman"/>
          <w:sz w:val="24"/>
          <w:szCs w:val="24"/>
          <w:lang w:eastAsia="ar-SA" w:bidi="he-IL"/>
        </w:rPr>
        <w:t>на 68 часов из расчета 2 часа в неделю.</w:t>
      </w:r>
      <w:r w:rsidRPr="00665B85">
        <w:rPr>
          <w:rFonts w:ascii="Times New Roman" w:eastAsia="SimSun" w:hAnsi="Times New Roman" w:cs="Times New Roman"/>
          <w:kern w:val="3"/>
          <w:sz w:val="24"/>
          <w:szCs w:val="24"/>
          <w:lang w:eastAsia="zh-CN" w:bidi="hi-IN"/>
        </w:rPr>
        <w:t xml:space="preserve"> В том числе 6 контрольных работ, включая итоговую контрольную  работу. </w:t>
      </w:r>
    </w:p>
    <w:p w:rsidR="00665B85" w:rsidRPr="00665B85" w:rsidRDefault="00665B85" w:rsidP="00665B85">
      <w:pPr>
        <w:pStyle w:val="aa"/>
        <w:rPr>
          <w:rFonts w:ascii="Times New Roman" w:eastAsia="SimSun" w:hAnsi="Times New Roman" w:cs="Times New Roman"/>
          <w:kern w:val="3"/>
          <w:sz w:val="24"/>
          <w:szCs w:val="24"/>
          <w:lang w:eastAsia="zh-CN" w:bidi="hi-IN"/>
        </w:rPr>
      </w:pPr>
      <w:r w:rsidRPr="00665B85">
        <w:rPr>
          <w:rFonts w:ascii="Times New Roman" w:eastAsia="Arial" w:hAnsi="Times New Roman" w:cs="Times New Roman"/>
          <w:color w:val="000000"/>
          <w:spacing w:val="-4"/>
          <w:sz w:val="24"/>
          <w:szCs w:val="24"/>
          <w:lang w:eastAsia="ar-SA"/>
        </w:rPr>
        <w:t xml:space="preserve"> </w:t>
      </w:r>
      <w:r w:rsidRPr="00665B85">
        <w:rPr>
          <w:rFonts w:ascii="Times New Roman" w:eastAsia="Arial" w:hAnsi="Times New Roman" w:cs="Times New Roman"/>
          <w:sz w:val="24"/>
          <w:szCs w:val="24"/>
          <w:lang w:eastAsia="ar-SA"/>
        </w:rPr>
        <w:t>В случае совпадения уроков с праздничными днями предполагается выполнение программы:</w:t>
      </w:r>
    </w:p>
    <w:p w:rsidR="00665B85" w:rsidRPr="00665B85" w:rsidRDefault="00665B85" w:rsidP="00665B85">
      <w:pPr>
        <w:pStyle w:val="aa"/>
        <w:rPr>
          <w:rFonts w:ascii="Times New Roman" w:eastAsia="SimSun" w:hAnsi="Times New Roman" w:cs="Times New Roman"/>
          <w:kern w:val="3"/>
          <w:sz w:val="24"/>
          <w:szCs w:val="24"/>
          <w:lang w:eastAsia="zh-CN" w:bidi="hi-IN"/>
        </w:rPr>
      </w:pPr>
      <w:r w:rsidRPr="00665B85">
        <w:rPr>
          <w:rFonts w:ascii="Times New Roman" w:eastAsia="Arial" w:hAnsi="Times New Roman" w:cs="Times New Roman"/>
          <w:sz w:val="24"/>
          <w:szCs w:val="24"/>
          <w:lang w:eastAsia="hi-IN" w:bidi="hi-IN"/>
        </w:rPr>
        <w:t>1.За счет часов выделенных на повторение материала;</w:t>
      </w:r>
    </w:p>
    <w:p w:rsidR="00665B85" w:rsidRPr="00665B85" w:rsidRDefault="00665B85" w:rsidP="00665B85">
      <w:pPr>
        <w:pStyle w:val="aa"/>
        <w:rPr>
          <w:rFonts w:ascii="Times New Roman" w:eastAsia="Arial" w:hAnsi="Times New Roman" w:cs="Times New Roman"/>
          <w:sz w:val="24"/>
          <w:szCs w:val="24"/>
          <w:lang w:eastAsia="ar-SA"/>
        </w:rPr>
      </w:pPr>
      <w:r w:rsidRPr="00665B85">
        <w:rPr>
          <w:rFonts w:ascii="Times New Roman" w:eastAsia="Arial" w:hAnsi="Times New Roman" w:cs="Times New Roman"/>
          <w:sz w:val="24"/>
          <w:szCs w:val="24"/>
          <w:lang w:eastAsia="ar-SA"/>
        </w:rPr>
        <w:t>2.За счет объединения  уроков по одной теме.</w:t>
      </w:r>
    </w:p>
    <w:p w:rsidR="00665B85" w:rsidRPr="00665B85" w:rsidRDefault="00665B85" w:rsidP="00665B85">
      <w:pPr>
        <w:pStyle w:val="aa"/>
        <w:rPr>
          <w:rFonts w:ascii="Times New Roman" w:eastAsia="Arial" w:hAnsi="Times New Roman" w:cs="Times New Roman"/>
          <w:sz w:val="24"/>
          <w:szCs w:val="24"/>
          <w:lang w:eastAsia="ar-SA"/>
        </w:rPr>
      </w:pPr>
      <w:r w:rsidRPr="00665B85">
        <w:rPr>
          <w:rFonts w:ascii="Times New Roman" w:eastAsia="Arial" w:hAnsi="Times New Roman" w:cs="Times New Roman"/>
          <w:sz w:val="24"/>
          <w:szCs w:val="24"/>
          <w:lang w:eastAsia="ar-SA"/>
        </w:rPr>
        <w:t>3.За счет самостоятельного изучения материала учащимися.</w:t>
      </w:r>
    </w:p>
    <w:p w:rsidR="00665B85" w:rsidRPr="00665B85" w:rsidRDefault="00665B85" w:rsidP="00665B85">
      <w:pPr>
        <w:pStyle w:val="aa"/>
        <w:rPr>
          <w:rFonts w:ascii="Times New Roman" w:eastAsia="SimSun" w:hAnsi="Times New Roman" w:cs="Times New Roman"/>
          <w:kern w:val="3"/>
          <w:sz w:val="24"/>
          <w:szCs w:val="24"/>
          <w:lang w:eastAsia="zh-CN" w:bidi="hi-IN"/>
        </w:rPr>
      </w:pPr>
      <w:r w:rsidRPr="00665B85">
        <w:rPr>
          <w:rFonts w:ascii="Times New Roman" w:eastAsia="Arial" w:hAnsi="Times New Roman" w:cs="Times New Roman"/>
          <w:b/>
          <w:sz w:val="24"/>
          <w:szCs w:val="24"/>
          <w:lang w:eastAsia="ar-SA"/>
        </w:rPr>
        <w:t>Для реализации  учебной программы используется учебно-методический комплект</w:t>
      </w:r>
      <w:r w:rsidRPr="00665B85">
        <w:rPr>
          <w:rFonts w:ascii="Times New Roman" w:eastAsia="Arial" w:hAnsi="Times New Roman" w:cs="Times New Roman"/>
          <w:sz w:val="24"/>
          <w:szCs w:val="24"/>
          <w:lang w:eastAsia="ar-SA"/>
        </w:rPr>
        <w:t>:</w:t>
      </w:r>
    </w:p>
    <w:p w:rsidR="00665B85" w:rsidRPr="00665B85" w:rsidRDefault="00665B85" w:rsidP="00665B85">
      <w:pPr>
        <w:pStyle w:val="aa"/>
        <w:rPr>
          <w:rFonts w:ascii="Times New Roman" w:eastAsia="Calibri" w:hAnsi="Times New Roman" w:cs="Times New Roman"/>
          <w:sz w:val="24"/>
          <w:szCs w:val="24"/>
        </w:rPr>
      </w:pPr>
      <w:r w:rsidRPr="00665B85">
        <w:rPr>
          <w:rFonts w:ascii="Times New Roman" w:eastAsia="Calibri" w:hAnsi="Times New Roman" w:cs="Times New Roman"/>
          <w:sz w:val="24"/>
          <w:szCs w:val="24"/>
        </w:rPr>
        <w:t xml:space="preserve">- </w:t>
      </w:r>
      <w:proofErr w:type="spellStart"/>
      <w:r w:rsidRPr="00665B85">
        <w:rPr>
          <w:rFonts w:ascii="Times New Roman" w:eastAsia="Calibri" w:hAnsi="Times New Roman" w:cs="Times New Roman"/>
          <w:sz w:val="24"/>
          <w:szCs w:val="24"/>
        </w:rPr>
        <w:t>Атанасян</w:t>
      </w:r>
      <w:proofErr w:type="spellEnd"/>
      <w:r w:rsidRPr="00665B85">
        <w:rPr>
          <w:rFonts w:ascii="Times New Roman" w:eastAsia="Calibri" w:hAnsi="Times New Roman" w:cs="Times New Roman"/>
          <w:sz w:val="24"/>
          <w:szCs w:val="24"/>
        </w:rPr>
        <w:t xml:space="preserve">  Л.С. Геометрия: учебник для 7-9 </w:t>
      </w:r>
      <w:proofErr w:type="spellStart"/>
      <w:r w:rsidRPr="00665B85">
        <w:rPr>
          <w:rFonts w:ascii="Times New Roman" w:eastAsia="Calibri" w:hAnsi="Times New Roman" w:cs="Times New Roman"/>
          <w:sz w:val="24"/>
          <w:szCs w:val="24"/>
        </w:rPr>
        <w:t>кл</w:t>
      </w:r>
      <w:proofErr w:type="spellEnd"/>
      <w:r w:rsidRPr="00665B85">
        <w:rPr>
          <w:rFonts w:ascii="Times New Roman" w:eastAsia="Calibri" w:hAnsi="Times New Roman" w:cs="Times New Roman"/>
          <w:sz w:val="24"/>
          <w:szCs w:val="24"/>
        </w:rPr>
        <w:t xml:space="preserve">. общеобразовательных учреждений [Текст]/ Л.С. </w:t>
      </w:r>
      <w:proofErr w:type="spellStart"/>
      <w:r w:rsidRPr="00665B85">
        <w:rPr>
          <w:rFonts w:ascii="Times New Roman" w:eastAsia="Calibri" w:hAnsi="Times New Roman" w:cs="Times New Roman"/>
          <w:sz w:val="24"/>
          <w:szCs w:val="24"/>
        </w:rPr>
        <w:t>Атанасян</w:t>
      </w:r>
      <w:proofErr w:type="spellEnd"/>
      <w:r w:rsidRPr="00665B85">
        <w:rPr>
          <w:rFonts w:ascii="Times New Roman" w:eastAsia="Calibri" w:hAnsi="Times New Roman" w:cs="Times New Roman"/>
          <w:sz w:val="24"/>
          <w:szCs w:val="24"/>
        </w:rPr>
        <w:t xml:space="preserve">, В.Ф. Бутузов, С.Б. Кадомцев и </w:t>
      </w:r>
      <w:proofErr w:type="spellStart"/>
      <w:r w:rsidRPr="00665B85">
        <w:rPr>
          <w:rFonts w:ascii="Times New Roman" w:eastAsia="Calibri" w:hAnsi="Times New Roman" w:cs="Times New Roman"/>
          <w:sz w:val="24"/>
          <w:szCs w:val="24"/>
        </w:rPr>
        <w:t>др.-М.:Просвещение</w:t>
      </w:r>
      <w:proofErr w:type="spellEnd"/>
      <w:r w:rsidRPr="00665B85">
        <w:rPr>
          <w:rFonts w:ascii="Times New Roman" w:eastAsia="Calibri" w:hAnsi="Times New Roman" w:cs="Times New Roman"/>
          <w:sz w:val="24"/>
          <w:szCs w:val="24"/>
        </w:rPr>
        <w:t xml:space="preserve"> 2018  .</w:t>
      </w:r>
    </w:p>
    <w:p w:rsidR="00665B85" w:rsidRPr="00665B85" w:rsidRDefault="00665B85" w:rsidP="00665B85">
      <w:pPr>
        <w:pStyle w:val="aa"/>
        <w:rPr>
          <w:rFonts w:ascii="Times New Roman" w:eastAsia="Arial" w:hAnsi="Times New Roman" w:cs="Times New Roman"/>
          <w:sz w:val="24"/>
          <w:szCs w:val="24"/>
          <w:lang w:eastAsia="ar-SA"/>
        </w:rPr>
      </w:pPr>
      <w:r w:rsidRPr="00665B85">
        <w:rPr>
          <w:rFonts w:ascii="Times New Roman" w:eastAsia="Arial" w:hAnsi="Times New Roman" w:cs="Times New Roman"/>
          <w:sz w:val="24"/>
          <w:szCs w:val="24"/>
          <w:lang w:eastAsia="ar-SA"/>
        </w:rPr>
        <w:t xml:space="preserve">Данный УМК включен в федеральный перечень </w:t>
      </w:r>
      <w:proofErr w:type="spellStart"/>
      <w:r w:rsidRPr="00665B85">
        <w:rPr>
          <w:rFonts w:ascii="Times New Roman" w:eastAsia="Arial" w:hAnsi="Times New Roman" w:cs="Times New Roman"/>
          <w:sz w:val="24"/>
          <w:szCs w:val="24"/>
          <w:lang w:eastAsia="ar-SA"/>
        </w:rPr>
        <w:t>учебников</w:t>
      </w:r>
      <w:proofErr w:type="gramStart"/>
      <w:r w:rsidRPr="00665B85">
        <w:rPr>
          <w:rFonts w:ascii="Times New Roman" w:eastAsia="Arial" w:hAnsi="Times New Roman" w:cs="Times New Roman"/>
          <w:sz w:val="24"/>
          <w:szCs w:val="24"/>
          <w:lang w:eastAsia="ar-SA"/>
        </w:rPr>
        <w:t>,р</w:t>
      </w:r>
      <w:proofErr w:type="gramEnd"/>
      <w:r w:rsidRPr="00665B85">
        <w:rPr>
          <w:rFonts w:ascii="Times New Roman" w:eastAsia="Arial" w:hAnsi="Times New Roman" w:cs="Times New Roman"/>
          <w:sz w:val="24"/>
          <w:szCs w:val="24"/>
          <w:lang w:eastAsia="ar-SA"/>
        </w:rPr>
        <w:t>екомендованных</w:t>
      </w:r>
      <w:proofErr w:type="spellEnd"/>
      <w:r w:rsidRPr="00665B85">
        <w:rPr>
          <w:rFonts w:ascii="Times New Roman" w:eastAsia="Arial" w:hAnsi="Times New Roman" w:cs="Times New Roman"/>
          <w:sz w:val="24"/>
          <w:szCs w:val="24"/>
          <w:lang w:eastAsia="ar-SA"/>
        </w:rPr>
        <w:t xml:space="preserve"> Министром образования и науки Российской Федерации.</w:t>
      </w:r>
    </w:p>
    <w:p w:rsidR="00B05F89" w:rsidRPr="00665B85" w:rsidRDefault="00D8258F" w:rsidP="00665B85">
      <w:pPr>
        <w:pStyle w:val="aa"/>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05F89" w:rsidRPr="00665B85">
        <w:rPr>
          <w:rFonts w:ascii="Times New Roman" w:eastAsia="Calibri" w:hAnsi="Times New Roman" w:cs="Times New Roman"/>
          <w:sz w:val="24"/>
          <w:szCs w:val="24"/>
        </w:rPr>
        <w:t>Математика является одним из основных, системообразующих предметов школьного образования. Такое место математики среди школьных предметов обусловливает и её особую роль с точки зрения всестороннего развития личности учащихся.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 так и повышенный уровень, являющийся достаточным для углубленного изучения предмета.</w:t>
      </w:r>
    </w:p>
    <w:p w:rsidR="00B05F89" w:rsidRPr="00665B85" w:rsidRDefault="00D8258F" w:rsidP="00665B85">
      <w:pPr>
        <w:pStyle w:val="aa"/>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05F89" w:rsidRPr="00665B85">
        <w:rPr>
          <w:rFonts w:ascii="Times New Roman" w:eastAsia="Calibri" w:hAnsi="Times New Roman" w:cs="Times New Roman"/>
          <w:sz w:val="24"/>
          <w:szCs w:val="24"/>
        </w:rPr>
        <w:t xml:space="preserve">В основу настоящей программы положены педагогические и дидактические принципы вариативного развивающего образования, а так же современные дидактико-психологические тенденции, связанные с вариативным развивающим образованием и требованиями ФГОС. А так же идея </w:t>
      </w:r>
      <w:proofErr w:type="spellStart"/>
      <w:r w:rsidR="00B05F89" w:rsidRPr="00665B85">
        <w:rPr>
          <w:rFonts w:ascii="Times New Roman" w:eastAsia="Calibri" w:hAnsi="Times New Roman" w:cs="Times New Roman"/>
          <w:sz w:val="24"/>
          <w:szCs w:val="24"/>
        </w:rPr>
        <w:t>гуманизации</w:t>
      </w:r>
      <w:proofErr w:type="spellEnd"/>
      <w:r w:rsidR="00B05F89" w:rsidRPr="00665B85">
        <w:rPr>
          <w:rFonts w:ascii="Times New Roman" w:eastAsia="Calibri" w:hAnsi="Times New Roman" w:cs="Times New Roman"/>
          <w:sz w:val="24"/>
          <w:szCs w:val="24"/>
        </w:rPr>
        <w:t xml:space="preserve"> обучения, соответствующая современным представлениям о целях школьного образования и уделяющая особое внимание личности ученика, его интересам и способностям.</w:t>
      </w:r>
    </w:p>
    <w:p w:rsidR="00CB2A4E" w:rsidRDefault="00CB2A4E" w:rsidP="00665B85">
      <w:pPr>
        <w:pStyle w:val="aa"/>
        <w:rPr>
          <w:rFonts w:ascii="Times New Roman" w:eastAsia="Calibri" w:hAnsi="Times New Roman" w:cs="Times New Roman"/>
          <w:b/>
          <w:sz w:val="24"/>
          <w:szCs w:val="24"/>
        </w:rPr>
      </w:pPr>
    </w:p>
    <w:p w:rsidR="00B05F89" w:rsidRPr="00665B85" w:rsidRDefault="00B05F89" w:rsidP="00665B85">
      <w:pPr>
        <w:pStyle w:val="aa"/>
        <w:rPr>
          <w:rFonts w:ascii="Times New Roman" w:eastAsia="Calibri" w:hAnsi="Times New Roman" w:cs="Times New Roman"/>
          <w:b/>
          <w:sz w:val="24"/>
          <w:szCs w:val="24"/>
        </w:rPr>
      </w:pPr>
      <w:r w:rsidRPr="00665B85">
        <w:rPr>
          <w:rFonts w:ascii="Times New Roman" w:eastAsia="Calibri" w:hAnsi="Times New Roman" w:cs="Times New Roman"/>
          <w:b/>
          <w:sz w:val="24"/>
          <w:szCs w:val="24"/>
        </w:rPr>
        <w:t>Цели и задачи обучения</w:t>
      </w:r>
    </w:p>
    <w:p w:rsidR="00B05F89" w:rsidRPr="00665B85" w:rsidRDefault="00B05F89" w:rsidP="00665B85">
      <w:pPr>
        <w:pStyle w:val="aa"/>
        <w:rPr>
          <w:rFonts w:ascii="Times New Roman" w:eastAsia="Calibri" w:hAnsi="Times New Roman" w:cs="Times New Roman"/>
          <w:bCs/>
          <w:sz w:val="24"/>
          <w:szCs w:val="24"/>
        </w:rPr>
      </w:pPr>
      <w:r w:rsidRPr="00665B85">
        <w:rPr>
          <w:rFonts w:ascii="Times New Roman" w:eastAsia="Calibri" w:hAnsi="Times New Roman" w:cs="Times New Roman"/>
          <w:bCs/>
          <w:sz w:val="24"/>
          <w:szCs w:val="24"/>
        </w:rPr>
        <w:t xml:space="preserve">В ходе обучения модуля «Геометрии» по данной программе с использованием учебника и методического пособия для учителя, решаются </w:t>
      </w:r>
      <w:r w:rsidRPr="00665B85">
        <w:rPr>
          <w:rFonts w:ascii="Times New Roman" w:eastAsia="Calibri" w:hAnsi="Times New Roman" w:cs="Times New Roman"/>
          <w:b/>
          <w:bCs/>
          <w:sz w:val="24"/>
          <w:szCs w:val="24"/>
        </w:rPr>
        <w:t>следующие задачи</w:t>
      </w:r>
      <w:r w:rsidRPr="00665B85">
        <w:rPr>
          <w:rFonts w:ascii="Times New Roman" w:eastAsia="Calibri" w:hAnsi="Times New Roman" w:cs="Times New Roman"/>
          <w:bCs/>
          <w:sz w:val="24"/>
          <w:szCs w:val="24"/>
        </w:rPr>
        <w:t>:</w:t>
      </w:r>
    </w:p>
    <w:p w:rsidR="00B05F89" w:rsidRPr="00665B85" w:rsidRDefault="00B05F89" w:rsidP="00665B85">
      <w:pPr>
        <w:pStyle w:val="aa"/>
        <w:rPr>
          <w:rFonts w:ascii="Times New Roman" w:eastAsia="Calibri" w:hAnsi="Times New Roman" w:cs="Times New Roman"/>
          <w:bCs/>
          <w:sz w:val="24"/>
          <w:szCs w:val="24"/>
        </w:rPr>
      </w:pPr>
      <w:r w:rsidRPr="00665B85">
        <w:rPr>
          <w:rFonts w:ascii="Times New Roman" w:eastAsia="Calibri" w:hAnsi="Times New Roman" w:cs="Times New Roman"/>
          <w:bCs/>
          <w:sz w:val="24"/>
          <w:szCs w:val="24"/>
        </w:rPr>
        <w:t>систематическое изучение свойств геометрических фигур на плоскости;</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формирование пространственных представлений; развитие логического мышления и подготовка аппарата для изучения смежных дисциплин (физика, черчение и др.) и курса стереометрии в старших классах;</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lastRenderedPageBreak/>
        <w:t>овладение конкретными знаниями необходимыми для применения в практической деятельности.</w:t>
      </w:r>
    </w:p>
    <w:p w:rsidR="00B05F89" w:rsidRPr="00665B85" w:rsidRDefault="00B05F89" w:rsidP="00665B85">
      <w:pPr>
        <w:pStyle w:val="aa"/>
        <w:rPr>
          <w:rFonts w:ascii="Times New Roman" w:hAnsi="Times New Roman" w:cs="Times New Roman"/>
          <w:b/>
          <w:i/>
        </w:rPr>
      </w:pPr>
      <w:r w:rsidRPr="00665B85">
        <w:rPr>
          <w:rFonts w:ascii="Times New Roman" w:hAnsi="Times New Roman" w:cs="Times New Roman"/>
          <w:b/>
          <w:i/>
        </w:rPr>
        <w:t>Цели обучения:</w:t>
      </w:r>
    </w:p>
    <w:p w:rsidR="00B05F89" w:rsidRPr="00665B85" w:rsidRDefault="00B05F89" w:rsidP="00665B85">
      <w:pPr>
        <w:pStyle w:val="aa"/>
        <w:rPr>
          <w:rFonts w:ascii="Times New Roman" w:hAnsi="Times New Roman" w:cs="Times New Roman"/>
          <w:b/>
          <w:i/>
          <w:iCs/>
        </w:rPr>
      </w:pPr>
      <w:r w:rsidRPr="00665B85">
        <w:rPr>
          <w:rFonts w:ascii="Times New Roman" w:hAnsi="Times New Roman" w:cs="Times New Roman"/>
          <w:b/>
          <w:i/>
          <w:iCs/>
        </w:rPr>
        <w:t>В направлении личностного развития:</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развитие логического и критического мышления, культуры речи, способности к умственному эксперименту;</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воспитание качеств личности, обеспечивающих социальную мобильность, способность принимать самостоятельные решения;</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формирование качеств мышления, необходимых для адаптации в современном информационном обществе;</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развитие интереса к математическому творчеству и математических способностей.</w:t>
      </w:r>
    </w:p>
    <w:p w:rsidR="00B05F89" w:rsidRPr="00665B85" w:rsidRDefault="00B05F89" w:rsidP="00665B85">
      <w:pPr>
        <w:pStyle w:val="aa"/>
        <w:rPr>
          <w:rFonts w:ascii="Times New Roman" w:hAnsi="Times New Roman" w:cs="Times New Roman"/>
          <w:iCs/>
        </w:rPr>
      </w:pPr>
      <w:r w:rsidRPr="00665B85">
        <w:rPr>
          <w:rFonts w:ascii="Times New Roman" w:hAnsi="Times New Roman" w:cs="Times New Roman"/>
          <w:iCs/>
        </w:rPr>
        <w:t xml:space="preserve">В </w:t>
      </w:r>
      <w:proofErr w:type="spellStart"/>
      <w:r w:rsidRPr="00665B85">
        <w:rPr>
          <w:rFonts w:ascii="Times New Roman" w:hAnsi="Times New Roman" w:cs="Times New Roman"/>
          <w:iCs/>
        </w:rPr>
        <w:t>метапредметном</w:t>
      </w:r>
      <w:proofErr w:type="spellEnd"/>
      <w:r w:rsidRPr="00665B85">
        <w:rPr>
          <w:rFonts w:ascii="Times New Roman" w:hAnsi="Times New Roman" w:cs="Times New Roman"/>
          <w:iCs/>
        </w:rPr>
        <w:t xml:space="preserve"> направлении:</w:t>
      </w:r>
    </w:p>
    <w:p w:rsidR="00B05F89" w:rsidRPr="00665B85" w:rsidRDefault="00B05F89" w:rsidP="00665B85">
      <w:pPr>
        <w:pStyle w:val="aa"/>
        <w:rPr>
          <w:rFonts w:ascii="Times New Roman" w:eastAsia="Times New Roman" w:hAnsi="Times New Roman" w:cs="Times New Roman"/>
          <w:b/>
          <w:i/>
          <w:iCs/>
        </w:rPr>
      </w:pPr>
      <w:r w:rsidRPr="00665B85">
        <w:rPr>
          <w:rFonts w:ascii="Times New Roman" w:eastAsia="Times New Roman" w:hAnsi="Times New Roman" w:cs="Times New Roman"/>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B05F89" w:rsidRPr="00665B85" w:rsidRDefault="00B05F89" w:rsidP="00665B85">
      <w:pPr>
        <w:pStyle w:val="aa"/>
        <w:rPr>
          <w:rFonts w:ascii="Times New Roman" w:hAnsi="Times New Roman" w:cs="Times New Roman"/>
          <w:b/>
          <w:i/>
          <w:iCs/>
        </w:rPr>
      </w:pPr>
      <w:r w:rsidRPr="00665B85">
        <w:rPr>
          <w:rFonts w:ascii="Times New Roman" w:hAnsi="Times New Roman" w:cs="Times New Roman"/>
          <w:iCs/>
        </w:rPr>
        <w:t>В предметном направлении</w:t>
      </w:r>
      <w:r w:rsidRPr="00665B85">
        <w:rPr>
          <w:rFonts w:ascii="Times New Roman" w:hAnsi="Times New Roman" w:cs="Times New Roman"/>
          <w:b/>
          <w:i/>
          <w:iCs/>
        </w:rPr>
        <w:t>:</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B05F89" w:rsidRPr="00665B85" w:rsidRDefault="00B05F89" w:rsidP="00665B85">
      <w:pPr>
        <w:pStyle w:val="aa"/>
        <w:rPr>
          <w:rFonts w:ascii="Times New Roman" w:eastAsia="Times New Roman" w:hAnsi="Times New Roman" w:cs="Times New Roman"/>
        </w:rPr>
      </w:pPr>
      <w:r w:rsidRPr="00665B85">
        <w:rPr>
          <w:rFonts w:ascii="Times New Roman" w:eastAsia="Times New Roman" w:hAnsi="Times New Roman" w:cs="Times New Roman"/>
        </w:rPr>
        <w:t>создание фундамента для математического развития, формирования механизмов мышления, характерных для математической деятельности.</w:t>
      </w:r>
    </w:p>
    <w:p w:rsidR="00B05F89" w:rsidRPr="00665B85" w:rsidRDefault="00B05F89" w:rsidP="00665B85">
      <w:pPr>
        <w:pStyle w:val="aa"/>
        <w:rPr>
          <w:rFonts w:ascii="Times New Roman" w:hAnsi="Times New Roman" w:cs="Times New Roman"/>
          <w:color w:val="000000"/>
        </w:rPr>
      </w:pPr>
      <w:r w:rsidRPr="00665B85">
        <w:rPr>
          <w:rFonts w:ascii="Times New Roman" w:hAnsi="Times New Roman" w:cs="Times New Roman"/>
          <w:b/>
        </w:rPr>
        <w:t>Планируемые результаты освоения учебного предмета «Геометрия»</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Предлагаемый курс позволяет обеспечить формирование, как </w:t>
      </w:r>
      <w:r w:rsidRPr="00665B85">
        <w:rPr>
          <w:rFonts w:ascii="Times New Roman" w:hAnsi="Times New Roman" w:cs="Times New Roman"/>
          <w:i/>
        </w:rPr>
        <w:t xml:space="preserve">предметных </w:t>
      </w:r>
      <w:r w:rsidRPr="00665B85">
        <w:rPr>
          <w:rFonts w:ascii="Times New Roman" w:hAnsi="Times New Roman" w:cs="Times New Roman"/>
        </w:rPr>
        <w:t>умений</w:t>
      </w:r>
      <w:r w:rsidRPr="00665B85">
        <w:rPr>
          <w:rFonts w:ascii="Times New Roman" w:hAnsi="Times New Roman" w:cs="Times New Roman"/>
          <w:i/>
        </w:rPr>
        <w:t xml:space="preserve">, </w:t>
      </w:r>
      <w:r w:rsidRPr="00665B85">
        <w:rPr>
          <w:rFonts w:ascii="Times New Roman" w:hAnsi="Times New Roman" w:cs="Times New Roman"/>
        </w:rPr>
        <w:t>так и</w:t>
      </w:r>
      <w:r w:rsidRPr="00665B85">
        <w:rPr>
          <w:rFonts w:ascii="Times New Roman" w:hAnsi="Times New Roman" w:cs="Times New Roman"/>
          <w:i/>
        </w:rPr>
        <w:t xml:space="preserve"> универсальных учебных действий</w:t>
      </w:r>
      <w:r w:rsidRPr="00665B85">
        <w:rPr>
          <w:rFonts w:ascii="Times New Roman" w:hAnsi="Times New Roman" w:cs="Times New Roman"/>
        </w:rPr>
        <w:t xml:space="preserve"> школьников, а также способствует достижению определённых во ФГОС личностных результатов, которые в дальнейшем позволят учащимся применять полученные знания и умения для решения различных жизненных задач.</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b/>
          <w:i/>
        </w:rPr>
        <w:t xml:space="preserve">Личностными </w:t>
      </w:r>
      <w:r w:rsidRPr="00665B85">
        <w:rPr>
          <w:rFonts w:ascii="Times New Roman" w:hAnsi="Times New Roman" w:cs="Times New Roman"/>
        </w:rPr>
        <w:t>результатами изучения предмета «Геометрия» является формирование следующих умений и качеств:</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независимость и критичность мышления; </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воля и настойчивость в достижении цели.</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 xml:space="preserve">Средством </w:t>
      </w:r>
      <w:r w:rsidRPr="00665B85">
        <w:rPr>
          <w:rFonts w:ascii="Times New Roman" w:hAnsi="Times New Roman" w:cs="Times New Roman"/>
        </w:rPr>
        <w:t>достижения этих результатов является:</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система заданий учебников;</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представленная в учебниках в явном виде организация материала по принципу минимакса;</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использование совокупности технологий, ориентированных на развитие самостоятельности и критичности мышления: технология системно-</w:t>
      </w:r>
      <w:proofErr w:type="spellStart"/>
      <w:r w:rsidRPr="00665B85">
        <w:rPr>
          <w:rFonts w:ascii="Times New Roman" w:hAnsi="Times New Roman" w:cs="Times New Roman"/>
        </w:rPr>
        <w:t>деятельностного</w:t>
      </w:r>
      <w:proofErr w:type="spellEnd"/>
      <w:r w:rsidRPr="00665B85">
        <w:rPr>
          <w:rFonts w:ascii="Times New Roman" w:hAnsi="Times New Roman" w:cs="Times New Roman"/>
        </w:rPr>
        <w:t xml:space="preserve"> подхода в обучении, технология оценивания.</w:t>
      </w:r>
    </w:p>
    <w:p w:rsidR="00B05F89" w:rsidRPr="00665B85" w:rsidRDefault="00B05F89" w:rsidP="00665B85">
      <w:pPr>
        <w:pStyle w:val="aa"/>
        <w:rPr>
          <w:rFonts w:ascii="Times New Roman" w:hAnsi="Times New Roman" w:cs="Times New Roman"/>
        </w:rPr>
      </w:pPr>
      <w:proofErr w:type="spellStart"/>
      <w:r w:rsidRPr="00665B85">
        <w:rPr>
          <w:rFonts w:ascii="Times New Roman" w:hAnsi="Times New Roman" w:cs="Times New Roman"/>
          <w:b/>
          <w:i/>
        </w:rPr>
        <w:t>Метапредметными</w:t>
      </w:r>
      <w:proofErr w:type="spellEnd"/>
      <w:r w:rsidRPr="00665B85">
        <w:rPr>
          <w:rFonts w:ascii="Times New Roman" w:hAnsi="Times New Roman" w:cs="Times New Roman"/>
        </w:rPr>
        <w:t xml:space="preserve"> результатами изучения курса «Геометрия» является формирование универсальных учебных действий (УУД).</w:t>
      </w:r>
    </w:p>
    <w:p w:rsidR="00B05F89" w:rsidRPr="00665B85" w:rsidRDefault="00B05F89" w:rsidP="00665B85">
      <w:pPr>
        <w:pStyle w:val="aa"/>
        <w:rPr>
          <w:rFonts w:ascii="Times New Roman" w:hAnsi="Times New Roman" w:cs="Times New Roman"/>
          <w:b/>
        </w:rPr>
      </w:pPr>
      <w:r w:rsidRPr="00665B85">
        <w:rPr>
          <w:rFonts w:ascii="Times New Roman" w:hAnsi="Times New Roman" w:cs="Times New Roman"/>
          <w:b/>
          <w:i/>
        </w:rPr>
        <w:t>Регулятивные УУД</w:t>
      </w:r>
      <w:r w:rsidRPr="00665B85">
        <w:rPr>
          <w:rFonts w:ascii="Times New Roman" w:hAnsi="Times New Roman" w:cs="Times New Roman"/>
          <w:b/>
        </w:rPr>
        <w:t>:</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самостоятельно </w:t>
      </w:r>
      <w:r w:rsidRPr="00665B85">
        <w:rPr>
          <w:rFonts w:ascii="Times New Roman" w:hAnsi="Times New Roman" w:cs="Times New Roman"/>
          <w:i/>
        </w:rPr>
        <w:t>обнаруживать</w:t>
      </w:r>
      <w:r w:rsidRPr="00665B85">
        <w:rPr>
          <w:rFonts w:ascii="Times New Roman" w:hAnsi="Times New Roman" w:cs="Times New Roman"/>
        </w:rPr>
        <w:t xml:space="preserve"> и формулировать учебную проблему, определять цель учебной деятельности, выбирать тему проекта;</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выдвигать</w:t>
      </w:r>
      <w:r w:rsidRPr="00665B85">
        <w:rPr>
          <w:rFonts w:ascii="Times New Roman" w:hAnsi="Times New Roman" w:cs="Times New Roman"/>
        </w:rPr>
        <w:t xml:space="preserve">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sidRPr="00665B85">
        <w:rPr>
          <w:rFonts w:ascii="Times New Roman" w:hAnsi="Times New Roman" w:cs="Times New Roman"/>
        </w:rPr>
        <w:t>из</w:t>
      </w:r>
      <w:proofErr w:type="gramEnd"/>
      <w:r w:rsidRPr="00665B85">
        <w:rPr>
          <w:rFonts w:ascii="Times New Roman" w:hAnsi="Times New Roman" w:cs="Times New Roman"/>
        </w:rPr>
        <w:t xml:space="preserve"> предложенных, а также искать их самостоятельно;</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составлять</w:t>
      </w:r>
      <w:r w:rsidRPr="00665B85">
        <w:rPr>
          <w:rFonts w:ascii="Times New Roman" w:hAnsi="Times New Roman" w:cs="Times New Roman"/>
        </w:rPr>
        <w:t xml:space="preserve"> (индивидуально или в группе) план решения проблемы (выполнения проекта);</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lastRenderedPageBreak/>
        <w:t xml:space="preserve">работая по плану, </w:t>
      </w:r>
      <w:r w:rsidRPr="00665B85">
        <w:rPr>
          <w:rFonts w:ascii="Times New Roman" w:hAnsi="Times New Roman" w:cs="Times New Roman"/>
          <w:i/>
        </w:rPr>
        <w:t>сверять</w:t>
      </w:r>
      <w:r w:rsidRPr="00665B85">
        <w:rPr>
          <w:rFonts w:ascii="Times New Roman" w:hAnsi="Times New Roman" w:cs="Times New Roman"/>
        </w:rPr>
        <w:t xml:space="preserve"> свои действия с целью и, при необходимости, исправлять ошибки самостоятельно (в том числе и корректировать план);</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в диалоге с учителем </w:t>
      </w:r>
      <w:r w:rsidRPr="00665B85">
        <w:rPr>
          <w:rFonts w:ascii="Times New Roman" w:hAnsi="Times New Roman" w:cs="Times New Roman"/>
          <w:i/>
        </w:rPr>
        <w:t>совершенствовать</w:t>
      </w:r>
      <w:r w:rsidRPr="00665B85">
        <w:rPr>
          <w:rFonts w:ascii="Times New Roman" w:hAnsi="Times New Roman" w:cs="Times New Roman"/>
        </w:rPr>
        <w:t xml:space="preserve"> самостоятельно выработанные критерии оценки.</w:t>
      </w:r>
    </w:p>
    <w:p w:rsidR="00B05F89" w:rsidRPr="00665B85" w:rsidRDefault="00B05F89" w:rsidP="00665B85">
      <w:pPr>
        <w:pStyle w:val="aa"/>
        <w:rPr>
          <w:rFonts w:ascii="Times New Roman" w:hAnsi="Times New Roman" w:cs="Times New Roman"/>
          <w:b/>
          <w:i/>
        </w:rPr>
      </w:pPr>
      <w:r w:rsidRPr="00665B85">
        <w:rPr>
          <w:rFonts w:ascii="Times New Roman" w:hAnsi="Times New Roman" w:cs="Times New Roman"/>
          <w:b/>
          <w:i/>
        </w:rPr>
        <w:t>Познавательные УУД:</w:t>
      </w:r>
    </w:p>
    <w:p w:rsidR="00B05F89" w:rsidRPr="00665B85" w:rsidRDefault="00B05F89" w:rsidP="00665B85">
      <w:pPr>
        <w:pStyle w:val="aa"/>
        <w:rPr>
          <w:rFonts w:ascii="Times New Roman" w:hAnsi="Times New Roman" w:cs="Times New Roman"/>
          <w:b/>
        </w:rPr>
      </w:pPr>
      <w:r w:rsidRPr="00665B85">
        <w:rPr>
          <w:rFonts w:ascii="Times New Roman" w:hAnsi="Times New Roman" w:cs="Times New Roman"/>
          <w:i/>
        </w:rPr>
        <w:t>проводить</w:t>
      </w:r>
      <w:r w:rsidRPr="00665B85">
        <w:rPr>
          <w:rFonts w:ascii="Times New Roman" w:hAnsi="Times New Roman" w:cs="Times New Roman"/>
        </w:rPr>
        <w:t xml:space="preserve"> наблюдение и эксперимент под руководством учителя;</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 xml:space="preserve">осуществлять </w:t>
      </w:r>
      <w:r w:rsidRPr="00665B85">
        <w:rPr>
          <w:rFonts w:ascii="Times New Roman" w:hAnsi="Times New Roman" w:cs="Times New Roman"/>
        </w:rPr>
        <w:t>расширенный поиск информации с использованием ресурсов библиотек и Интернета;</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 xml:space="preserve">осуществлять </w:t>
      </w:r>
      <w:r w:rsidRPr="00665B85">
        <w:rPr>
          <w:rFonts w:ascii="Times New Roman" w:hAnsi="Times New Roman" w:cs="Times New Roman"/>
        </w:rPr>
        <w:t>выбор наиболее эффективных способов решения задач в зависимости от конкретных условий;</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 xml:space="preserve">анализировать, сравнивать, классифицировать и обобщать </w:t>
      </w:r>
      <w:r w:rsidRPr="00665B85">
        <w:rPr>
          <w:rFonts w:ascii="Times New Roman" w:hAnsi="Times New Roman" w:cs="Times New Roman"/>
        </w:rPr>
        <w:t>факты и явления;</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 xml:space="preserve">давать </w:t>
      </w:r>
      <w:r w:rsidRPr="00665B85">
        <w:rPr>
          <w:rFonts w:ascii="Times New Roman" w:hAnsi="Times New Roman" w:cs="Times New Roman"/>
        </w:rPr>
        <w:t>определение понятиям.</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i/>
        </w:rPr>
        <w:t xml:space="preserve">Средством формировании </w:t>
      </w:r>
      <w:proofErr w:type="gramStart"/>
      <w:r w:rsidRPr="00665B85">
        <w:rPr>
          <w:rFonts w:ascii="Times New Roman" w:hAnsi="Times New Roman" w:cs="Times New Roman"/>
        </w:rPr>
        <w:t>познавательных</w:t>
      </w:r>
      <w:proofErr w:type="gramEnd"/>
      <w:r w:rsidRPr="00665B85">
        <w:rPr>
          <w:rFonts w:ascii="Times New Roman" w:hAnsi="Times New Roman" w:cs="Times New Roman"/>
        </w:rPr>
        <w:t xml:space="preserve"> УУД служат учебный материал и прежде всего продуктивные задания учебника.</w:t>
      </w:r>
    </w:p>
    <w:p w:rsidR="00B05F89" w:rsidRPr="00665B85" w:rsidRDefault="00B05F89" w:rsidP="00665B85">
      <w:pPr>
        <w:pStyle w:val="aa"/>
        <w:rPr>
          <w:rFonts w:ascii="Times New Roman" w:hAnsi="Times New Roman" w:cs="Times New Roman"/>
          <w:b/>
          <w:i/>
        </w:rPr>
      </w:pPr>
      <w:r w:rsidRPr="00665B85">
        <w:rPr>
          <w:rFonts w:ascii="Times New Roman" w:hAnsi="Times New Roman" w:cs="Times New Roman"/>
          <w:b/>
          <w:i/>
        </w:rPr>
        <w:t>Коммуникативные УУД:</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самостоятельно </w:t>
      </w:r>
      <w:r w:rsidRPr="00665B85">
        <w:rPr>
          <w:rFonts w:ascii="Times New Roman" w:hAnsi="Times New Roman" w:cs="Times New Roman"/>
          <w:i/>
        </w:rPr>
        <w:t>организовывать</w:t>
      </w:r>
      <w:r w:rsidRPr="00665B85">
        <w:rPr>
          <w:rFonts w:ascii="Times New Roman" w:hAnsi="Times New Roman" w:cs="Times New Roman"/>
        </w:rPr>
        <w:t xml:space="preserve"> учебное взаимодействие в группе (определять общие цели, договариваться друг с другом и т.д.);</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отстаивая свою точку зрения, </w:t>
      </w:r>
      <w:r w:rsidRPr="00665B85">
        <w:rPr>
          <w:rFonts w:ascii="Times New Roman" w:hAnsi="Times New Roman" w:cs="Times New Roman"/>
          <w:i/>
        </w:rPr>
        <w:t>приводить аргументы</w:t>
      </w:r>
      <w:r w:rsidRPr="00665B85">
        <w:rPr>
          <w:rFonts w:ascii="Times New Roman" w:hAnsi="Times New Roman" w:cs="Times New Roman"/>
        </w:rPr>
        <w:t xml:space="preserve">, подтверждая их фактами; </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в дискуссии </w:t>
      </w:r>
      <w:r w:rsidRPr="00665B85">
        <w:rPr>
          <w:rFonts w:ascii="Times New Roman" w:hAnsi="Times New Roman" w:cs="Times New Roman"/>
          <w:i/>
        </w:rPr>
        <w:t>уметь выдвинуть</w:t>
      </w:r>
      <w:r w:rsidRPr="00665B85">
        <w:rPr>
          <w:rFonts w:ascii="Times New Roman" w:hAnsi="Times New Roman" w:cs="Times New Roman"/>
        </w:rPr>
        <w:t xml:space="preserve"> контраргументы;</w:t>
      </w:r>
    </w:p>
    <w:p w:rsidR="00B05F89" w:rsidRPr="00665B85" w:rsidRDefault="00B05F89" w:rsidP="00665B85">
      <w:pPr>
        <w:pStyle w:val="aa"/>
        <w:rPr>
          <w:rFonts w:ascii="Times New Roman" w:hAnsi="Times New Roman" w:cs="Times New Roman"/>
        </w:rPr>
      </w:pPr>
      <w:r w:rsidRPr="00665B85">
        <w:rPr>
          <w:rFonts w:ascii="Times New Roman" w:hAnsi="Times New Roman" w:cs="Times New Roman"/>
        </w:rPr>
        <w:t xml:space="preserve">учиться </w:t>
      </w:r>
      <w:proofErr w:type="gramStart"/>
      <w:r w:rsidRPr="00665B85">
        <w:rPr>
          <w:rFonts w:ascii="Times New Roman" w:hAnsi="Times New Roman" w:cs="Times New Roman"/>
          <w:i/>
        </w:rPr>
        <w:t>критично</w:t>
      </w:r>
      <w:proofErr w:type="gramEnd"/>
      <w:r w:rsidRPr="00665B85">
        <w:rPr>
          <w:rFonts w:ascii="Times New Roman" w:hAnsi="Times New Roman" w:cs="Times New Roman"/>
          <w:i/>
        </w:rPr>
        <w:t xml:space="preserve"> относиться</w:t>
      </w:r>
      <w:r w:rsidRPr="00665B85">
        <w:rPr>
          <w:rFonts w:ascii="Times New Roman" w:hAnsi="Times New Roman" w:cs="Times New Roman"/>
        </w:rPr>
        <w:t xml:space="preserve"> к своему мнению, с достоинством </w:t>
      </w:r>
      <w:r w:rsidRPr="00665B85">
        <w:rPr>
          <w:rFonts w:ascii="Times New Roman" w:hAnsi="Times New Roman" w:cs="Times New Roman"/>
          <w:i/>
        </w:rPr>
        <w:t>признавать</w:t>
      </w:r>
      <w:r w:rsidRPr="00665B85">
        <w:rPr>
          <w:rFonts w:ascii="Times New Roman" w:hAnsi="Times New Roman" w:cs="Times New Roman"/>
        </w:rPr>
        <w:t xml:space="preserve"> ошибочность своего мнения (если оно таково) и корректировать его;</w:t>
      </w:r>
    </w:p>
    <w:p w:rsidR="00B05F89" w:rsidRPr="00665B85" w:rsidRDefault="00B05F89" w:rsidP="00665B85">
      <w:pPr>
        <w:pStyle w:val="aa"/>
        <w:rPr>
          <w:rFonts w:ascii="Times New Roman" w:hAnsi="Times New Roman" w:cs="Times New Roman"/>
        </w:rPr>
      </w:pPr>
      <w:proofErr w:type="gramStart"/>
      <w:r w:rsidRPr="00665B85">
        <w:rPr>
          <w:rFonts w:ascii="Times New Roman" w:hAnsi="Times New Roman" w:cs="Times New Roman"/>
        </w:rPr>
        <w:t xml:space="preserve">понимая позицию другого, </w:t>
      </w:r>
      <w:r w:rsidRPr="00665B85">
        <w:rPr>
          <w:rFonts w:ascii="Times New Roman" w:hAnsi="Times New Roman" w:cs="Times New Roman"/>
          <w:i/>
        </w:rPr>
        <w:t>различать</w:t>
      </w:r>
      <w:r w:rsidRPr="00665B85">
        <w:rPr>
          <w:rFonts w:ascii="Times New Roman" w:hAnsi="Times New Roman" w:cs="Times New Roman"/>
        </w:rPr>
        <w:t xml:space="preserve"> в его речи: мнение (точку зрения), доказательство (аргументы), факты; гипотезы, аксиомы, теории;</w:t>
      </w:r>
      <w:proofErr w:type="gramEnd"/>
    </w:p>
    <w:p w:rsidR="00B05F89" w:rsidRPr="00665B85" w:rsidRDefault="00B05F89" w:rsidP="00665B85">
      <w:pPr>
        <w:pStyle w:val="aa"/>
        <w:rPr>
          <w:rFonts w:ascii="Times New Roman" w:hAnsi="Times New Roman" w:cs="Times New Roman"/>
          <w:sz w:val="24"/>
          <w:szCs w:val="24"/>
        </w:rPr>
      </w:pPr>
      <w:r w:rsidRPr="00665B85">
        <w:rPr>
          <w:rFonts w:ascii="Times New Roman" w:hAnsi="Times New Roman" w:cs="Times New Roman"/>
          <w:i/>
          <w:sz w:val="24"/>
          <w:szCs w:val="24"/>
        </w:rPr>
        <w:t>Средством формирования</w:t>
      </w:r>
      <w:r w:rsidRPr="00665B85">
        <w:rPr>
          <w:rFonts w:ascii="Times New Roman" w:hAnsi="Times New Roman" w:cs="Times New Roman"/>
          <w:sz w:val="24"/>
          <w:szCs w:val="24"/>
        </w:rPr>
        <w:t xml:space="preserve"> коммуникативных УУД служат технология проблемного обучения, организация работы в малых группах, также использование личностно-ориентированного и системно-</w:t>
      </w:r>
      <w:proofErr w:type="spellStart"/>
      <w:r w:rsidRPr="00665B85">
        <w:rPr>
          <w:rFonts w:ascii="Times New Roman" w:hAnsi="Times New Roman" w:cs="Times New Roman"/>
          <w:sz w:val="24"/>
          <w:szCs w:val="24"/>
        </w:rPr>
        <w:t>деятельностного</w:t>
      </w:r>
      <w:proofErr w:type="spellEnd"/>
      <w:r w:rsidRPr="00665B85">
        <w:rPr>
          <w:rFonts w:ascii="Times New Roman" w:hAnsi="Times New Roman" w:cs="Times New Roman"/>
          <w:sz w:val="24"/>
          <w:szCs w:val="24"/>
        </w:rPr>
        <w:t xml:space="preserve"> обучения. </w:t>
      </w:r>
    </w:p>
    <w:p w:rsidR="00B05F89" w:rsidRPr="00665B85" w:rsidRDefault="00B05F89" w:rsidP="00527A9A">
      <w:pPr>
        <w:spacing w:after="0" w:line="240" w:lineRule="auto"/>
        <w:ind w:firstLine="708"/>
        <w:jc w:val="center"/>
        <w:rPr>
          <w:rFonts w:ascii="Times New Roman" w:eastAsia="Calibri" w:hAnsi="Times New Roman" w:cs="Times New Roman"/>
          <w:sz w:val="24"/>
          <w:szCs w:val="24"/>
        </w:rPr>
      </w:pPr>
      <w:r w:rsidRPr="00665B85">
        <w:rPr>
          <w:rFonts w:ascii="Times New Roman" w:eastAsia="Calibri" w:hAnsi="Times New Roman" w:cs="Times New Roman"/>
          <w:b/>
          <w:bCs/>
          <w:sz w:val="24"/>
          <w:szCs w:val="24"/>
        </w:rPr>
        <w:t>Содержание учебного предмета</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260"/>
        <w:gridCol w:w="8789"/>
        <w:gridCol w:w="1559"/>
      </w:tblGrid>
      <w:tr w:rsidR="00B05F89" w:rsidRPr="00B05F89" w:rsidTr="00527A9A">
        <w:trPr>
          <w:trHeight w:val="645"/>
        </w:trPr>
        <w:tc>
          <w:tcPr>
            <w:tcW w:w="1276" w:type="dxa"/>
            <w:vAlign w:val="center"/>
          </w:tcPr>
          <w:p w:rsidR="00B05F89" w:rsidRPr="00B05F89" w:rsidRDefault="00B05F89" w:rsidP="00B05F89">
            <w:pPr>
              <w:spacing w:after="0" w:line="240" w:lineRule="auto"/>
              <w:jc w:val="center"/>
              <w:rPr>
                <w:rFonts w:ascii="Times New Roman" w:eastAsia="Calibri" w:hAnsi="Times New Roman" w:cs="Times New Roman"/>
                <w:b/>
                <w:sz w:val="24"/>
                <w:szCs w:val="24"/>
              </w:rPr>
            </w:pPr>
            <w:r w:rsidRPr="00B05F89">
              <w:rPr>
                <w:rFonts w:ascii="Times New Roman" w:eastAsia="Calibri" w:hAnsi="Times New Roman" w:cs="Times New Roman"/>
                <w:b/>
                <w:sz w:val="24"/>
                <w:szCs w:val="24"/>
              </w:rPr>
              <w:t>№ п\</w:t>
            </w:r>
            <w:proofErr w:type="gramStart"/>
            <w:r w:rsidRPr="00B05F89">
              <w:rPr>
                <w:rFonts w:ascii="Times New Roman" w:eastAsia="Calibri" w:hAnsi="Times New Roman" w:cs="Times New Roman"/>
                <w:b/>
                <w:sz w:val="24"/>
                <w:szCs w:val="24"/>
              </w:rPr>
              <w:t>п</w:t>
            </w:r>
            <w:proofErr w:type="gramEnd"/>
          </w:p>
        </w:tc>
        <w:tc>
          <w:tcPr>
            <w:tcW w:w="3260" w:type="dxa"/>
            <w:vAlign w:val="center"/>
          </w:tcPr>
          <w:p w:rsidR="00B05F89" w:rsidRPr="00B05F89" w:rsidRDefault="00B05F89" w:rsidP="00B05F89">
            <w:pPr>
              <w:spacing w:after="0" w:line="240" w:lineRule="auto"/>
              <w:jc w:val="center"/>
              <w:rPr>
                <w:rFonts w:ascii="Times New Roman" w:eastAsia="Calibri" w:hAnsi="Times New Roman" w:cs="Times New Roman"/>
                <w:b/>
                <w:sz w:val="24"/>
                <w:szCs w:val="24"/>
              </w:rPr>
            </w:pPr>
            <w:r w:rsidRPr="00B05F89">
              <w:rPr>
                <w:rFonts w:ascii="Times New Roman" w:eastAsia="Calibri" w:hAnsi="Times New Roman" w:cs="Times New Roman"/>
                <w:b/>
                <w:sz w:val="24"/>
                <w:szCs w:val="24"/>
              </w:rPr>
              <w:t>Тема раздела</w:t>
            </w:r>
          </w:p>
        </w:tc>
        <w:tc>
          <w:tcPr>
            <w:tcW w:w="8789" w:type="dxa"/>
            <w:vAlign w:val="center"/>
          </w:tcPr>
          <w:p w:rsidR="00B05F89" w:rsidRPr="00B05F89" w:rsidRDefault="00B05F89" w:rsidP="00B05F89">
            <w:pPr>
              <w:spacing w:after="0"/>
              <w:jc w:val="center"/>
              <w:rPr>
                <w:rFonts w:ascii="Times New Roman" w:eastAsia="Calibri" w:hAnsi="Times New Roman" w:cs="Times New Roman"/>
                <w:b/>
                <w:sz w:val="24"/>
                <w:szCs w:val="24"/>
              </w:rPr>
            </w:pPr>
            <w:r w:rsidRPr="00B05F89">
              <w:rPr>
                <w:rFonts w:ascii="Times New Roman" w:eastAsia="Calibri" w:hAnsi="Times New Roman" w:cs="Times New Roman"/>
                <w:b/>
                <w:sz w:val="24"/>
                <w:szCs w:val="24"/>
              </w:rPr>
              <w:t>Содержание</w:t>
            </w:r>
          </w:p>
        </w:tc>
        <w:tc>
          <w:tcPr>
            <w:tcW w:w="1559" w:type="dxa"/>
          </w:tcPr>
          <w:p w:rsidR="00B05F89" w:rsidRPr="00B05F89" w:rsidRDefault="00B05F89" w:rsidP="00B05F89">
            <w:pPr>
              <w:spacing w:after="0" w:line="240" w:lineRule="auto"/>
              <w:jc w:val="center"/>
              <w:rPr>
                <w:rFonts w:ascii="Times New Roman" w:eastAsia="Calibri" w:hAnsi="Times New Roman" w:cs="Times New Roman"/>
                <w:b/>
                <w:sz w:val="24"/>
                <w:szCs w:val="24"/>
              </w:rPr>
            </w:pPr>
            <w:r w:rsidRPr="00B05F89">
              <w:rPr>
                <w:rFonts w:ascii="Times New Roman" w:eastAsia="Calibri" w:hAnsi="Times New Roman" w:cs="Times New Roman"/>
                <w:b/>
                <w:sz w:val="24"/>
                <w:szCs w:val="24"/>
              </w:rPr>
              <w:t>Количество часов</w:t>
            </w:r>
          </w:p>
        </w:tc>
      </w:tr>
      <w:tr w:rsidR="00B05F89" w:rsidRPr="00B05F89" w:rsidTr="00527A9A">
        <w:trPr>
          <w:trHeight w:val="269"/>
        </w:trPr>
        <w:tc>
          <w:tcPr>
            <w:tcW w:w="1276"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1</w:t>
            </w:r>
          </w:p>
        </w:tc>
        <w:tc>
          <w:tcPr>
            <w:tcW w:w="3260" w:type="dxa"/>
          </w:tcPr>
          <w:p w:rsidR="00B05F89" w:rsidRPr="00B05F89" w:rsidRDefault="00B05F89" w:rsidP="00B05F89">
            <w:pPr>
              <w:shd w:val="clear" w:color="auto" w:fill="FFFFFF"/>
              <w:spacing w:after="0"/>
              <w:ind w:right="5"/>
              <w:rPr>
                <w:rFonts w:ascii="Times New Roman" w:eastAsia="Calibri" w:hAnsi="Times New Roman" w:cs="Times New Roman"/>
                <w:sz w:val="24"/>
                <w:szCs w:val="24"/>
              </w:rPr>
            </w:pPr>
            <w:r w:rsidRPr="00B05F89">
              <w:rPr>
                <w:rFonts w:ascii="Times New Roman" w:eastAsia="Calibri" w:hAnsi="Times New Roman" w:cs="Times New Roman"/>
                <w:bCs/>
                <w:sz w:val="24"/>
                <w:szCs w:val="24"/>
                <w:lang w:eastAsia="ru-RU"/>
              </w:rPr>
              <w:t>Повторение курса геометрии 8 класса.</w:t>
            </w:r>
          </w:p>
        </w:tc>
        <w:tc>
          <w:tcPr>
            <w:tcW w:w="8789" w:type="dxa"/>
          </w:tcPr>
          <w:p w:rsidR="00B05F89" w:rsidRPr="00B05F89" w:rsidRDefault="00B05F89" w:rsidP="00665B85">
            <w:pPr>
              <w:spacing w:after="0" w:line="240" w:lineRule="auto"/>
              <w:rPr>
                <w:rFonts w:ascii="Times New Roman" w:eastAsia="Calibri" w:hAnsi="Times New Roman" w:cs="Times New Roman"/>
                <w:sz w:val="24"/>
                <w:szCs w:val="24"/>
              </w:rPr>
            </w:pPr>
            <w:r w:rsidRPr="00B05F89">
              <w:rPr>
                <w:rFonts w:ascii="Times New Roman" w:eastAsia="Calibri" w:hAnsi="Times New Roman" w:cs="Times New Roman"/>
                <w:sz w:val="24"/>
                <w:szCs w:val="24"/>
              </w:rPr>
              <w:t>Повторение. Треугольники, четырехугольники. Классификация треугольников по углам, сторонам. Элементы треугольника. Признаки равенства треугольников. Прямоугольный треугольник. Теорема Пифагора. Параллелограмм, его свойства и признаки. Виды параллелограммов и их свойства и признаки. Трапеция, виды трапеций</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2</w:t>
            </w:r>
          </w:p>
        </w:tc>
      </w:tr>
      <w:tr w:rsidR="00B05F89" w:rsidRPr="00B05F89" w:rsidTr="00527A9A">
        <w:trPr>
          <w:trHeight w:val="458"/>
        </w:trPr>
        <w:tc>
          <w:tcPr>
            <w:tcW w:w="1276"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2</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sz w:val="24"/>
                <w:szCs w:val="24"/>
              </w:rPr>
              <w:t> </w:t>
            </w:r>
            <w:r w:rsidRPr="00B05F89">
              <w:rPr>
                <w:rFonts w:ascii="Times New Roman" w:eastAsia="Calibri" w:hAnsi="Times New Roman" w:cs="Times New Roman"/>
                <w:bCs/>
                <w:sz w:val="24"/>
                <w:szCs w:val="24"/>
              </w:rPr>
              <w:t>Векторы.</w:t>
            </w:r>
          </w:p>
        </w:tc>
        <w:tc>
          <w:tcPr>
            <w:tcW w:w="8789" w:type="dxa"/>
          </w:tcPr>
          <w:p w:rsidR="00B05F89" w:rsidRPr="00B05F89" w:rsidRDefault="00B05F89" w:rsidP="00665B85">
            <w:pPr>
              <w:spacing w:after="0" w:line="240" w:lineRule="auto"/>
              <w:rPr>
                <w:rFonts w:ascii="Times New Roman" w:eastAsia="Calibri" w:hAnsi="Times New Roman" w:cs="Times New Roman"/>
                <w:sz w:val="24"/>
                <w:szCs w:val="24"/>
              </w:rPr>
            </w:pPr>
            <w:r w:rsidRPr="00B05F89">
              <w:rPr>
                <w:rFonts w:ascii="Times New Roman" w:eastAsia="Calibri" w:hAnsi="Times New Roman" w:cs="Times New Roman"/>
                <w:sz w:val="24"/>
                <w:szCs w:val="24"/>
              </w:rPr>
              <w:t>Понятие вектора. Равенство векторов. Вектор. Длина вектора. Равенство векторов. Коллинеарные векторы. Откладывание вектора от данной точки. Сложение векторов. Законы сложения. Правило треугольника. Правило параллелограмма. Разность двух векторов. Противоположный вектор. Задачи на применение векторов. Умножение вектора на число. Свойства умножения вектора на число. Задачи на применение векторов. Понятие средней линии трапеции. Теорема о средней линии трапеции.</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9</w:t>
            </w:r>
          </w:p>
        </w:tc>
      </w:tr>
      <w:tr w:rsidR="00B05F89" w:rsidRPr="00B05F89" w:rsidTr="00527A9A">
        <w:trPr>
          <w:trHeight w:val="269"/>
        </w:trPr>
        <w:tc>
          <w:tcPr>
            <w:tcW w:w="1276"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3</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Метод координат.</w:t>
            </w:r>
          </w:p>
          <w:p w:rsidR="00B05F89" w:rsidRPr="00B05F89" w:rsidRDefault="00B05F89" w:rsidP="00B05F89">
            <w:pPr>
              <w:shd w:val="clear" w:color="auto" w:fill="FFFFFF"/>
              <w:spacing w:after="0"/>
              <w:rPr>
                <w:rFonts w:ascii="Times New Roman" w:eastAsia="Calibri" w:hAnsi="Times New Roman" w:cs="Times New Roman"/>
                <w:sz w:val="24"/>
                <w:szCs w:val="24"/>
              </w:rPr>
            </w:pPr>
          </w:p>
        </w:tc>
        <w:tc>
          <w:tcPr>
            <w:tcW w:w="8789" w:type="dxa"/>
          </w:tcPr>
          <w:p w:rsidR="00B05F89" w:rsidRPr="00B05F89" w:rsidRDefault="00B05F89" w:rsidP="00665B85">
            <w:pPr>
              <w:spacing w:after="0" w:line="240" w:lineRule="auto"/>
              <w:rPr>
                <w:rFonts w:ascii="Times New Roman" w:eastAsia="Calibri" w:hAnsi="Times New Roman" w:cs="Times New Roman"/>
                <w:bCs/>
                <w:sz w:val="24"/>
                <w:szCs w:val="24"/>
              </w:rPr>
            </w:pPr>
            <w:r w:rsidRPr="00B05F89">
              <w:rPr>
                <w:rFonts w:ascii="Times New Roman" w:eastAsia="Calibri" w:hAnsi="Times New Roman" w:cs="Times New Roman"/>
                <w:sz w:val="24"/>
                <w:szCs w:val="24"/>
              </w:rPr>
              <w:t>Координаты вектора, длина вектора. Теорема о разложении вектора по двум неколлинеарным векторам. Координаты вектора, координаты середины отрезка, длина вектора, расстояние между двумя точками. Уравнение окружности, прямой.</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10</w:t>
            </w:r>
          </w:p>
        </w:tc>
      </w:tr>
      <w:tr w:rsidR="00B05F89" w:rsidRPr="00B05F89" w:rsidTr="00527A9A">
        <w:trPr>
          <w:trHeight w:val="251"/>
        </w:trPr>
        <w:tc>
          <w:tcPr>
            <w:tcW w:w="1276" w:type="dxa"/>
          </w:tcPr>
          <w:p w:rsidR="00B05F89" w:rsidRPr="00B05F89" w:rsidRDefault="00B05F89" w:rsidP="00B05F89">
            <w:pPr>
              <w:spacing w:after="0" w:line="240" w:lineRule="auto"/>
              <w:jc w:val="center"/>
              <w:rPr>
                <w:rFonts w:ascii="Times New Roman" w:eastAsia="Calibri" w:hAnsi="Times New Roman" w:cs="Times New Roman"/>
                <w:color w:val="000000"/>
                <w:sz w:val="24"/>
                <w:szCs w:val="24"/>
              </w:rPr>
            </w:pPr>
            <w:r w:rsidRPr="00B05F89">
              <w:rPr>
                <w:rFonts w:ascii="Times New Roman" w:eastAsia="Calibri" w:hAnsi="Times New Roman" w:cs="Times New Roman"/>
                <w:color w:val="000000"/>
                <w:sz w:val="24"/>
                <w:szCs w:val="24"/>
              </w:rPr>
              <w:lastRenderedPageBreak/>
              <w:t>4</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Соотношения между сторонами и углами треугольника. Скалярное произведение векторов.</w:t>
            </w:r>
          </w:p>
          <w:p w:rsidR="00B05F89" w:rsidRPr="00B05F89" w:rsidRDefault="00B05F89" w:rsidP="00B05F89">
            <w:pPr>
              <w:shd w:val="clear" w:color="auto" w:fill="FFFFFF"/>
              <w:spacing w:after="0"/>
              <w:rPr>
                <w:rFonts w:ascii="Times New Roman" w:eastAsia="Calibri" w:hAnsi="Times New Roman" w:cs="Times New Roman"/>
                <w:sz w:val="24"/>
                <w:szCs w:val="24"/>
              </w:rPr>
            </w:pPr>
          </w:p>
        </w:tc>
        <w:tc>
          <w:tcPr>
            <w:tcW w:w="8789" w:type="dxa"/>
          </w:tcPr>
          <w:p w:rsidR="00B05F89" w:rsidRPr="00B05F89" w:rsidRDefault="00B05F89" w:rsidP="00665B85">
            <w:pPr>
              <w:spacing w:after="0" w:line="240" w:lineRule="auto"/>
              <w:rPr>
                <w:rFonts w:ascii="Times New Roman" w:eastAsia="Calibri" w:hAnsi="Times New Roman" w:cs="Times New Roman"/>
                <w:bCs/>
                <w:sz w:val="24"/>
                <w:szCs w:val="24"/>
              </w:rPr>
            </w:pPr>
            <w:r w:rsidRPr="00B05F89">
              <w:rPr>
                <w:rFonts w:ascii="Times New Roman" w:eastAsia="Calibri" w:hAnsi="Times New Roman" w:cs="Times New Roman"/>
                <w:sz w:val="24"/>
                <w:szCs w:val="24"/>
              </w:rPr>
              <w:t>Синус, косинус, тангенс. Основное тригонометрическое тождество. Формулы приведения. Синус, косинус, тангенс углов от 0? до 180? Формулы для вычисления координат точки. Формулы, выражающие площадь треугольника через две стороны и угол между ними. Теорема синусов. Примеры применения теоремы синусов для вычисления элементов треугольника. Методы решения задач, связанные с измерительными работами. Понятие скалярного произведения векторов в координатах и его свойства. Задачи на применение теорем синусов и косинусов и скалярного произведения векторов.</w:t>
            </w:r>
          </w:p>
        </w:tc>
        <w:tc>
          <w:tcPr>
            <w:tcW w:w="1559" w:type="dxa"/>
          </w:tcPr>
          <w:p w:rsidR="00B05F89" w:rsidRPr="00B05F89" w:rsidRDefault="00B05F89" w:rsidP="00B05F89">
            <w:pPr>
              <w:spacing w:after="0" w:line="240" w:lineRule="auto"/>
              <w:jc w:val="center"/>
              <w:rPr>
                <w:rFonts w:ascii="Times New Roman" w:eastAsia="Calibri" w:hAnsi="Times New Roman" w:cs="Times New Roman"/>
                <w:color w:val="000000"/>
                <w:sz w:val="24"/>
                <w:szCs w:val="24"/>
              </w:rPr>
            </w:pPr>
            <w:r w:rsidRPr="00B05F89">
              <w:rPr>
                <w:rFonts w:ascii="Times New Roman" w:eastAsia="Calibri" w:hAnsi="Times New Roman" w:cs="Times New Roman"/>
                <w:color w:val="000000"/>
                <w:sz w:val="24"/>
                <w:szCs w:val="24"/>
              </w:rPr>
              <w:t>14</w:t>
            </w:r>
          </w:p>
        </w:tc>
      </w:tr>
      <w:tr w:rsidR="00B05F89" w:rsidRPr="00B05F89" w:rsidTr="00527A9A">
        <w:trPr>
          <w:trHeight w:val="251"/>
        </w:trPr>
        <w:tc>
          <w:tcPr>
            <w:tcW w:w="1276" w:type="dxa"/>
          </w:tcPr>
          <w:p w:rsidR="00B05F89" w:rsidRPr="00B05F89" w:rsidRDefault="00B05F89" w:rsidP="00B05F89">
            <w:pPr>
              <w:spacing w:after="0" w:line="240" w:lineRule="auto"/>
              <w:jc w:val="center"/>
              <w:rPr>
                <w:rFonts w:ascii="Times New Roman" w:eastAsia="Calibri" w:hAnsi="Times New Roman" w:cs="Times New Roman"/>
                <w:color w:val="000000"/>
                <w:sz w:val="24"/>
                <w:szCs w:val="24"/>
              </w:rPr>
            </w:pPr>
            <w:r w:rsidRPr="00B05F89">
              <w:rPr>
                <w:rFonts w:ascii="Times New Roman" w:eastAsia="Calibri" w:hAnsi="Times New Roman" w:cs="Times New Roman"/>
                <w:color w:val="000000"/>
                <w:sz w:val="24"/>
                <w:szCs w:val="24"/>
              </w:rPr>
              <w:t>5</w:t>
            </w:r>
          </w:p>
        </w:tc>
        <w:tc>
          <w:tcPr>
            <w:tcW w:w="3260" w:type="dxa"/>
          </w:tcPr>
          <w:p w:rsidR="00B05F89" w:rsidRPr="00B05F89" w:rsidRDefault="00B05F89" w:rsidP="00B05F89">
            <w:pPr>
              <w:shd w:val="clear" w:color="auto" w:fill="FFFFFF"/>
              <w:spacing w:after="0"/>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Длина окружности и площадь круга</w:t>
            </w:r>
          </w:p>
        </w:tc>
        <w:tc>
          <w:tcPr>
            <w:tcW w:w="8789" w:type="dxa"/>
          </w:tcPr>
          <w:p w:rsidR="00B05F89" w:rsidRPr="00B05F89" w:rsidRDefault="00B05F89" w:rsidP="00665B85">
            <w:pPr>
              <w:shd w:val="clear" w:color="auto" w:fill="FFFFFF"/>
              <w:spacing w:after="0"/>
              <w:rPr>
                <w:rFonts w:ascii="Times New Roman" w:eastAsia="Calibri" w:hAnsi="Times New Roman" w:cs="Times New Roman"/>
                <w:bCs/>
                <w:sz w:val="24"/>
                <w:szCs w:val="24"/>
              </w:rPr>
            </w:pPr>
            <w:r w:rsidRPr="00B05F89">
              <w:rPr>
                <w:rFonts w:ascii="Times New Roman" w:eastAsia="Calibri" w:hAnsi="Times New Roman" w:cs="Times New Roman"/>
                <w:sz w:val="24"/>
                <w:szCs w:val="24"/>
              </w:rPr>
              <w:t xml:space="preserve">Понятие правильного многоугольника. Формула для вычисления угла правильного n-угольника. Теоремы об окружности, описанной около правильного многоугольника и окружности, вписанной в него. </w:t>
            </w:r>
            <w:proofErr w:type="gramStart"/>
            <w:r w:rsidRPr="00B05F89">
              <w:rPr>
                <w:rFonts w:ascii="Times New Roman" w:eastAsia="Calibri" w:hAnsi="Times New Roman" w:cs="Times New Roman"/>
                <w:sz w:val="24"/>
                <w:szCs w:val="24"/>
              </w:rPr>
              <w:t>Формулы, связывающие площадь и сторону правильного многоугольника с радиусами вписанной и описанной окружностей.</w:t>
            </w:r>
            <w:proofErr w:type="gramEnd"/>
            <w:r w:rsidRPr="00B05F89">
              <w:rPr>
                <w:rFonts w:ascii="Times New Roman" w:eastAsia="Calibri" w:hAnsi="Times New Roman" w:cs="Times New Roman"/>
                <w:sz w:val="24"/>
                <w:szCs w:val="24"/>
              </w:rPr>
              <w:t xml:space="preserve"> Задачи на построение правильных многоугольников. Формула длины окружности. Формула дуги окружности. Формула длины окружности. Формула дуги окружности. Длина окружности. Площадь круга. Контроль и оценка знаний и умений.</w:t>
            </w:r>
          </w:p>
        </w:tc>
        <w:tc>
          <w:tcPr>
            <w:tcW w:w="1559" w:type="dxa"/>
          </w:tcPr>
          <w:p w:rsidR="00B05F89" w:rsidRPr="00B05F89" w:rsidRDefault="00B05F89" w:rsidP="00B05F89">
            <w:pPr>
              <w:spacing w:after="0" w:line="240" w:lineRule="auto"/>
              <w:jc w:val="center"/>
              <w:rPr>
                <w:rFonts w:ascii="Times New Roman" w:eastAsia="Calibri" w:hAnsi="Times New Roman" w:cs="Times New Roman"/>
                <w:color w:val="000000"/>
                <w:sz w:val="24"/>
                <w:szCs w:val="24"/>
              </w:rPr>
            </w:pPr>
            <w:r w:rsidRPr="00B05F89">
              <w:rPr>
                <w:rFonts w:ascii="Times New Roman" w:eastAsia="Calibri" w:hAnsi="Times New Roman" w:cs="Times New Roman"/>
                <w:color w:val="000000"/>
                <w:sz w:val="24"/>
                <w:szCs w:val="24"/>
              </w:rPr>
              <w:t>11</w:t>
            </w:r>
          </w:p>
        </w:tc>
      </w:tr>
      <w:tr w:rsidR="00B05F89" w:rsidRPr="00B05F89" w:rsidTr="00527A9A">
        <w:trPr>
          <w:trHeight w:val="251"/>
        </w:trPr>
        <w:tc>
          <w:tcPr>
            <w:tcW w:w="1276"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6</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Движение.</w:t>
            </w:r>
          </w:p>
          <w:p w:rsidR="00B05F89" w:rsidRPr="00B05F89" w:rsidRDefault="00B05F89" w:rsidP="00B05F89">
            <w:pPr>
              <w:spacing w:after="0" w:line="240" w:lineRule="auto"/>
              <w:rPr>
                <w:rFonts w:ascii="Times New Roman" w:eastAsia="Calibri" w:hAnsi="Times New Roman" w:cs="Times New Roman"/>
                <w:sz w:val="24"/>
                <w:szCs w:val="24"/>
              </w:rPr>
            </w:pPr>
          </w:p>
        </w:tc>
        <w:tc>
          <w:tcPr>
            <w:tcW w:w="8789" w:type="dxa"/>
          </w:tcPr>
          <w:p w:rsidR="00B05F89" w:rsidRPr="00B05F89" w:rsidRDefault="00B05F89" w:rsidP="00665B85">
            <w:pPr>
              <w:spacing w:after="0" w:line="240" w:lineRule="auto"/>
              <w:rPr>
                <w:rFonts w:ascii="Times New Roman" w:eastAsia="Calibri" w:hAnsi="Times New Roman" w:cs="Times New Roman"/>
                <w:sz w:val="24"/>
                <w:szCs w:val="24"/>
              </w:rPr>
            </w:pPr>
            <w:r w:rsidRPr="00B05F89">
              <w:rPr>
                <w:rFonts w:ascii="Times New Roman" w:eastAsia="Calibri" w:hAnsi="Times New Roman" w:cs="Times New Roman"/>
                <w:sz w:val="24"/>
                <w:szCs w:val="24"/>
              </w:rPr>
              <w:t>Понятие отображения плоскости на себя и движение. Осевая и центральная симметрия. Движение фигур с помощью параллельного переноса. Поворот. Задачи с применением движения.</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7</w:t>
            </w:r>
          </w:p>
        </w:tc>
      </w:tr>
      <w:tr w:rsidR="00B05F89" w:rsidRPr="00B05F89" w:rsidTr="00527A9A">
        <w:trPr>
          <w:trHeight w:val="251"/>
        </w:trPr>
        <w:tc>
          <w:tcPr>
            <w:tcW w:w="1276"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7</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Начальные сведения из стереометрии.</w:t>
            </w:r>
          </w:p>
        </w:tc>
        <w:tc>
          <w:tcPr>
            <w:tcW w:w="8789" w:type="dxa"/>
          </w:tcPr>
          <w:p w:rsidR="00B05F89" w:rsidRPr="00B05F89" w:rsidRDefault="00B05F89" w:rsidP="00665B85">
            <w:pPr>
              <w:spacing w:after="0" w:line="240" w:lineRule="auto"/>
              <w:rPr>
                <w:rFonts w:ascii="Times New Roman" w:eastAsia="Calibri" w:hAnsi="Times New Roman" w:cs="Times New Roman"/>
                <w:sz w:val="24"/>
                <w:szCs w:val="24"/>
              </w:rPr>
            </w:pPr>
            <w:r w:rsidRPr="00B05F89">
              <w:rPr>
                <w:rFonts w:ascii="Times New Roman" w:eastAsia="Calibri" w:hAnsi="Times New Roman" w:cs="Times New Roman"/>
                <w:color w:val="000000"/>
                <w:sz w:val="24"/>
                <w:szCs w:val="24"/>
              </w:rPr>
              <w:t xml:space="preserve">Предмет стереометрия. Многогранник. </w:t>
            </w:r>
            <w:r w:rsidRPr="00B05F89">
              <w:rPr>
                <w:rFonts w:ascii="Times New Roman" w:eastAsia="Calibri" w:hAnsi="Times New Roman" w:cs="Times New Roman"/>
                <w:sz w:val="24"/>
                <w:szCs w:val="24"/>
              </w:rPr>
              <w:t>Параллелепипед. Свойства параллелепипеда. Призма. Тела вращения.  Цилиндр. Конус.</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4</w:t>
            </w:r>
          </w:p>
        </w:tc>
      </w:tr>
      <w:tr w:rsidR="00B05F89" w:rsidRPr="00B05F89" w:rsidTr="00527A9A">
        <w:trPr>
          <w:trHeight w:val="251"/>
        </w:trPr>
        <w:tc>
          <w:tcPr>
            <w:tcW w:w="1276"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8</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Об аксиомах геометрии.</w:t>
            </w:r>
          </w:p>
        </w:tc>
        <w:tc>
          <w:tcPr>
            <w:tcW w:w="8789" w:type="dxa"/>
          </w:tcPr>
          <w:p w:rsidR="00B05F89" w:rsidRPr="00B05F89" w:rsidRDefault="00B05F89" w:rsidP="00665B85">
            <w:pPr>
              <w:spacing w:after="0" w:line="240" w:lineRule="auto"/>
              <w:rPr>
                <w:rFonts w:ascii="Times New Roman" w:eastAsia="Calibri" w:hAnsi="Times New Roman" w:cs="Times New Roman"/>
                <w:sz w:val="24"/>
                <w:szCs w:val="24"/>
              </w:rPr>
            </w:pPr>
            <w:r w:rsidRPr="00B05F89">
              <w:rPr>
                <w:rFonts w:ascii="Times New Roman" w:eastAsia="Calibri" w:hAnsi="Times New Roman" w:cs="Times New Roman"/>
                <w:color w:val="000000"/>
                <w:sz w:val="24"/>
                <w:szCs w:val="24"/>
              </w:rPr>
              <w:t>Аксиомы планиметрии.</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1</w:t>
            </w:r>
          </w:p>
        </w:tc>
      </w:tr>
      <w:tr w:rsidR="00B05F89" w:rsidRPr="00B05F89" w:rsidTr="00527A9A">
        <w:trPr>
          <w:trHeight w:val="251"/>
        </w:trPr>
        <w:tc>
          <w:tcPr>
            <w:tcW w:w="1276" w:type="dxa"/>
          </w:tcPr>
          <w:p w:rsidR="00B05F89" w:rsidRPr="00B05F89" w:rsidRDefault="00B05F89" w:rsidP="00B05F89">
            <w:pPr>
              <w:spacing w:after="0" w:line="240" w:lineRule="auto"/>
              <w:jc w:val="center"/>
              <w:rPr>
                <w:rFonts w:ascii="Times New Roman" w:eastAsia="Calibri" w:hAnsi="Times New Roman" w:cs="Times New Roman"/>
                <w:b/>
                <w:bCs/>
                <w:sz w:val="24"/>
                <w:szCs w:val="24"/>
              </w:rPr>
            </w:pPr>
            <w:r w:rsidRPr="00B05F89">
              <w:rPr>
                <w:rFonts w:ascii="Times New Roman" w:eastAsia="Calibri" w:hAnsi="Times New Roman" w:cs="Times New Roman"/>
                <w:b/>
                <w:bCs/>
                <w:sz w:val="24"/>
                <w:szCs w:val="24"/>
              </w:rPr>
              <w:t>9</w:t>
            </w:r>
          </w:p>
        </w:tc>
        <w:tc>
          <w:tcPr>
            <w:tcW w:w="3260" w:type="dxa"/>
          </w:tcPr>
          <w:p w:rsidR="00B05F89" w:rsidRPr="00B05F89" w:rsidRDefault="00B05F89" w:rsidP="00B05F89">
            <w:pPr>
              <w:spacing w:after="0" w:line="240" w:lineRule="auto"/>
              <w:jc w:val="both"/>
              <w:rPr>
                <w:rFonts w:ascii="Times New Roman" w:eastAsia="Calibri" w:hAnsi="Times New Roman" w:cs="Times New Roman"/>
                <w:bCs/>
                <w:sz w:val="24"/>
                <w:szCs w:val="24"/>
              </w:rPr>
            </w:pPr>
            <w:r w:rsidRPr="00B05F89">
              <w:rPr>
                <w:rFonts w:ascii="Times New Roman" w:eastAsia="Calibri" w:hAnsi="Times New Roman" w:cs="Times New Roman"/>
                <w:bCs/>
                <w:sz w:val="24"/>
                <w:szCs w:val="24"/>
              </w:rPr>
              <w:t xml:space="preserve">Повторение </w:t>
            </w:r>
          </w:p>
        </w:tc>
        <w:tc>
          <w:tcPr>
            <w:tcW w:w="8789" w:type="dxa"/>
          </w:tcPr>
          <w:p w:rsidR="00B05F89" w:rsidRPr="00B05F89" w:rsidRDefault="00B05F89" w:rsidP="00B05F89">
            <w:pPr>
              <w:spacing w:after="0" w:line="240" w:lineRule="auto"/>
              <w:rPr>
                <w:rFonts w:ascii="Times New Roman" w:eastAsia="Calibri" w:hAnsi="Times New Roman" w:cs="Times New Roman"/>
                <w:sz w:val="24"/>
                <w:szCs w:val="24"/>
              </w:rPr>
            </w:pPr>
            <w:r w:rsidRPr="00B05F89">
              <w:rPr>
                <w:rFonts w:ascii="Times New Roman" w:eastAsia="Calibri" w:hAnsi="Times New Roman" w:cs="Times New Roman"/>
                <w:sz w:val="24"/>
                <w:szCs w:val="24"/>
              </w:rPr>
              <w:t xml:space="preserve">Систематизация и обобщение полученных знаний за курс геометрии 9 класса, решение задач по всем темам, применение изученных свойств в комплексе при решении задач. Треугольники. Признаки равенства треугольников.  </w:t>
            </w:r>
            <w:r w:rsidRPr="00B05F89">
              <w:rPr>
                <w:rFonts w:ascii="Times New Roman" w:eastAsia="Calibri" w:hAnsi="Times New Roman" w:cs="Times New Roman"/>
                <w:color w:val="000000"/>
                <w:sz w:val="24"/>
                <w:szCs w:val="24"/>
              </w:rPr>
              <w:t>Признаки подобия треугольников. Признаки подобия треугольников. Площади.</w:t>
            </w:r>
          </w:p>
        </w:tc>
        <w:tc>
          <w:tcPr>
            <w:tcW w:w="1559" w:type="dxa"/>
          </w:tcPr>
          <w:p w:rsidR="00B05F89" w:rsidRPr="00B05F89" w:rsidRDefault="00B05F89" w:rsidP="00B05F89">
            <w:pPr>
              <w:spacing w:after="0" w:line="240" w:lineRule="auto"/>
              <w:jc w:val="center"/>
              <w:rPr>
                <w:rFonts w:ascii="Times New Roman" w:eastAsia="Calibri" w:hAnsi="Times New Roman" w:cs="Times New Roman"/>
                <w:sz w:val="24"/>
                <w:szCs w:val="24"/>
              </w:rPr>
            </w:pPr>
            <w:r w:rsidRPr="00B05F89">
              <w:rPr>
                <w:rFonts w:ascii="Times New Roman" w:eastAsia="Calibri" w:hAnsi="Times New Roman" w:cs="Times New Roman"/>
                <w:sz w:val="24"/>
                <w:szCs w:val="24"/>
              </w:rPr>
              <w:t>10</w:t>
            </w:r>
          </w:p>
        </w:tc>
      </w:tr>
      <w:tr w:rsidR="00B05F89" w:rsidRPr="00B05F89" w:rsidTr="00527A9A">
        <w:trPr>
          <w:trHeight w:val="70"/>
        </w:trPr>
        <w:tc>
          <w:tcPr>
            <w:tcW w:w="13325" w:type="dxa"/>
            <w:gridSpan w:val="3"/>
          </w:tcPr>
          <w:p w:rsidR="00B05F89" w:rsidRPr="00B05F89" w:rsidRDefault="00B05F89" w:rsidP="00B05F89">
            <w:pPr>
              <w:spacing w:after="0" w:line="240" w:lineRule="auto"/>
              <w:rPr>
                <w:rFonts w:ascii="Times New Roman" w:eastAsia="Calibri" w:hAnsi="Times New Roman" w:cs="Times New Roman"/>
                <w:b/>
                <w:sz w:val="24"/>
                <w:szCs w:val="24"/>
              </w:rPr>
            </w:pPr>
            <w:r w:rsidRPr="00B05F89">
              <w:rPr>
                <w:rFonts w:ascii="Times New Roman" w:eastAsia="Calibri" w:hAnsi="Times New Roman" w:cs="Times New Roman"/>
                <w:b/>
                <w:sz w:val="24"/>
                <w:szCs w:val="24"/>
              </w:rPr>
              <w:t>Итого:</w:t>
            </w:r>
          </w:p>
        </w:tc>
        <w:tc>
          <w:tcPr>
            <w:tcW w:w="1559" w:type="dxa"/>
          </w:tcPr>
          <w:p w:rsidR="00B05F89" w:rsidRPr="00B05F89" w:rsidRDefault="00B05F89" w:rsidP="00B05F89">
            <w:pPr>
              <w:spacing w:after="0" w:line="240" w:lineRule="auto"/>
              <w:jc w:val="center"/>
              <w:rPr>
                <w:rFonts w:ascii="Times New Roman" w:eastAsia="Calibri" w:hAnsi="Times New Roman" w:cs="Times New Roman"/>
                <w:b/>
                <w:sz w:val="24"/>
                <w:szCs w:val="24"/>
              </w:rPr>
            </w:pPr>
            <w:r w:rsidRPr="00B05F89">
              <w:rPr>
                <w:rFonts w:ascii="Times New Roman" w:eastAsia="Calibri" w:hAnsi="Times New Roman" w:cs="Times New Roman"/>
                <w:b/>
                <w:sz w:val="24"/>
                <w:szCs w:val="24"/>
              </w:rPr>
              <w:t>68</w:t>
            </w:r>
          </w:p>
        </w:tc>
      </w:tr>
    </w:tbl>
    <w:p w:rsidR="00B05F89" w:rsidRPr="00B05F89" w:rsidRDefault="00B05F89" w:rsidP="00B05F89">
      <w:pPr>
        <w:spacing w:after="0" w:line="240" w:lineRule="auto"/>
        <w:contextualSpacing/>
        <w:jc w:val="both"/>
        <w:rPr>
          <w:rFonts w:ascii="Times New Roman" w:eastAsia="Calibri" w:hAnsi="Times New Roman" w:cs="Times New Roman"/>
          <w:bCs/>
          <w:sz w:val="24"/>
          <w:szCs w:val="24"/>
        </w:rPr>
      </w:pPr>
    </w:p>
    <w:p w:rsidR="00665B85" w:rsidRPr="00665B85" w:rsidRDefault="00665B85" w:rsidP="00665B85">
      <w:pPr>
        <w:spacing w:after="0" w:line="240" w:lineRule="auto"/>
        <w:jc w:val="center"/>
        <w:rPr>
          <w:rFonts w:ascii="Times New Roman" w:eastAsia="Times New Roman" w:hAnsi="Times New Roman" w:cs="Times New Roman"/>
          <w:b/>
          <w:sz w:val="24"/>
          <w:szCs w:val="24"/>
        </w:rPr>
      </w:pPr>
      <w:r w:rsidRPr="00665B85">
        <w:rPr>
          <w:rFonts w:ascii="Times New Roman" w:eastAsia="Times New Roman" w:hAnsi="Times New Roman" w:cs="Times New Roman"/>
          <w:b/>
          <w:sz w:val="24"/>
          <w:szCs w:val="24"/>
        </w:rPr>
        <w:t>Тематическое планирование с учетом рабочей программы воспитания</w:t>
      </w:r>
    </w:p>
    <w:tbl>
      <w:tblPr>
        <w:tblStyle w:val="1"/>
        <w:tblW w:w="14884" w:type="dxa"/>
        <w:tblInd w:w="250" w:type="dxa"/>
        <w:tblLayout w:type="fixed"/>
        <w:tblLook w:val="04A0" w:firstRow="1" w:lastRow="0" w:firstColumn="1" w:lastColumn="0" w:noHBand="0" w:noVBand="1"/>
      </w:tblPr>
      <w:tblGrid>
        <w:gridCol w:w="992"/>
        <w:gridCol w:w="3828"/>
        <w:gridCol w:w="8505"/>
        <w:gridCol w:w="1559"/>
      </w:tblGrid>
      <w:tr w:rsidR="00665B85" w:rsidRPr="00665B85" w:rsidTr="00527A9A">
        <w:trPr>
          <w:trHeight w:val="624"/>
        </w:trPr>
        <w:tc>
          <w:tcPr>
            <w:tcW w:w="992" w:type="dxa"/>
          </w:tcPr>
          <w:p w:rsidR="00665B85" w:rsidRPr="00665B85" w:rsidRDefault="00665B85" w:rsidP="00665B85">
            <w:pPr>
              <w:jc w:val="center"/>
              <w:rPr>
                <w:b/>
                <w:sz w:val="24"/>
                <w:szCs w:val="24"/>
              </w:rPr>
            </w:pPr>
            <w:r w:rsidRPr="00665B85">
              <w:rPr>
                <w:b/>
                <w:sz w:val="24"/>
                <w:szCs w:val="24"/>
              </w:rPr>
              <w:t>№</w:t>
            </w:r>
            <w:proofErr w:type="gramStart"/>
            <w:r w:rsidRPr="00665B85">
              <w:rPr>
                <w:b/>
                <w:sz w:val="24"/>
                <w:szCs w:val="24"/>
              </w:rPr>
              <w:t>п</w:t>
            </w:r>
            <w:proofErr w:type="gramEnd"/>
            <w:r w:rsidRPr="00665B85">
              <w:rPr>
                <w:b/>
                <w:sz w:val="24"/>
                <w:szCs w:val="24"/>
              </w:rPr>
              <w:t>/п</w:t>
            </w:r>
          </w:p>
        </w:tc>
        <w:tc>
          <w:tcPr>
            <w:tcW w:w="3828" w:type="dxa"/>
          </w:tcPr>
          <w:p w:rsidR="00665B85" w:rsidRPr="00665B85" w:rsidRDefault="00665B85" w:rsidP="00665B85">
            <w:pPr>
              <w:jc w:val="center"/>
              <w:rPr>
                <w:b/>
                <w:sz w:val="24"/>
                <w:szCs w:val="24"/>
              </w:rPr>
            </w:pPr>
            <w:r w:rsidRPr="00665B85">
              <w:rPr>
                <w:b/>
                <w:sz w:val="24"/>
                <w:szCs w:val="24"/>
              </w:rPr>
              <w:t>тема раздела</w:t>
            </w:r>
          </w:p>
        </w:tc>
        <w:tc>
          <w:tcPr>
            <w:tcW w:w="8505" w:type="dxa"/>
          </w:tcPr>
          <w:p w:rsidR="00665B85" w:rsidRPr="00665B85" w:rsidRDefault="00665B85" w:rsidP="00665B85">
            <w:pPr>
              <w:jc w:val="center"/>
              <w:rPr>
                <w:b/>
                <w:sz w:val="24"/>
                <w:szCs w:val="24"/>
              </w:rPr>
            </w:pPr>
            <w:r w:rsidRPr="00665B85">
              <w:rPr>
                <w:b/>
                <w:sz w:val="24"/>
                <w:szCs w:val="24"/>
              </w:rPr>
              <w:t>модуль воспитательной программы «Школьный урок»</w:t>
            </w:r>
          </w:p>
        </w:tc>
        <w:tc>
          <w:tcPr>
            <w:tcW w:w="1559" w:type="dxa"/>
          </w:tcPr>
          <w:p w:rsidR="00665B85" w:rsidRPr="00665B85" w:rsidRDefault="00665B85" w:rsidP="00665B85">
            <w:pPr>
              <w:jc w:val="center"/>
              <w:rPr>
                <w:b/>
                <w:sz w:val="24"/>
                <w:szCs w:val="24"/>
              </w:rPr>
            </w:pPr>
            <w:r w:rsidRPr="00665B85">
              <w:rPr>
                <w:b/>
                <w:sz w:val="24"/>
                <w:szCs w:val="24"/>
              </w:rPr>
              <w:t>количество часов</w:t>
            </w:r>
          </w:p>
        </w:tc>
      </w:tr>
      <w:tr w:rsidR="00665B85" w:rsidRPr="00665B85" w:rsidTr="00527A9A">
        <w:trPr>
          <w:trHeight w:val="370"/>
        </w:trPr>
        <w:tc>
          <w:tcPr>
            <w:tcW w:w="992" w:type="dxa"/>
          </w:tcPr>
          <w:p w:rsidR="00665B85" w:rsidRPr="00665B85" w:rsidRDefault="00665B85" w:rsidP="00665B85">
            <w:pPr>
              <w:jc w:val="center"/>
              <w:rPr>
                <w:rFonts w:eastAsia="Calibri"/>
                <w:sz w:val="24"/>
                <w:szCs w:val="24"/>
              </w:rPr>
            </w:pPr>
            <w:r w:rsidRPr="00665B85">
              <w:rPr>
                <w:rFonts w:eastAsia="Calibri"/>
                <w:sz w:val="24"/>
                <w:szCs w:val="24"/>
              </w:rPr>
              <w:t>1</w:t>
            </w:r>
          </w:p>
        </w:tc>
        <w:tc>
          <w:tcPr>
            <w:tcW w:w="3828" w:type="dxa"/>
          </w:tcPr>
          <w:p w:rsidR="00665B85" w:rsidRPr="00665B85" w:rsidRDefault="00665B85" w:rsidP="00665B85">
            <w:pPr>
              <w:shd w:val="clear" w:color="auto" w:fill="FFFFFF"/>
              <w:ind w:right="5"/>
              <w:rPr>
                <w:rFonts w:eastAsia="Calibri"/>
                <w:sz w:val="24"/>
                <w:szCs w:val="24"/>
              </w:rPr>
            </w:pPr>
            <w:r w:rsidRPr="00665B85">
              <w:rPr>
                <w:rFonts w:eastAsia="Calibri"/>
                <w:bCs/>
                <w:sz w:val="24"/>
                <w:szCs w:val="24"/>
                <w:lang w:eastAsia="ru-RU"/>
              </w:rPr>
              <w:t xml:space="preserve">Повторение курса геометрии 8 </w:t>
            </w:r>
            <w:r w:rsidRPr="00665B85">
              <w:rPr>
                <w:rFonts w:eastAsia="Calibri"/>
                <w:bCs/>
                <w:sz w:val="24"/>
                <w:szCs w:val="24"/>
                <w:lang w:eastAsia="ru-RU"/>
              </w:rPr>
              <w:lastRenderedPageBreak/>
              <w:t>класса.</w:t>
            </w:r>
          </w:p>
        </w:tc>
        <w:tc>
          <w:tcPr>
            <w:tcW w:w="8505" w:type="dxa"/>
          </w:tcPr>
          <w:p w:rsidR="00665B85" w:rsidRPr="00665B85" w:rsidRDefault="00665B85" w:rsidP="00665B85">
            <w:pPr>
              <w:rPr>
                <w:sz w:val="24"/>
                <w:szCs w:val="24"/>
              </w:rPr>
            </w:pPr>
            <w:r w:rsidRPr="00665B85">
              <w:rPr>
                <w:sz w:val="24"/>
                <w:szCs w:val="24"/>
              </w:rPr>
              <w:lastRenderedPageBreak/>
              <w:t>День знаний</w:t>
            </w: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2</w:t>
            </w:r>
          </w:p>
        </w:tc>
      </w:tr>
      <w:tr w:rsidR="00665B85" w:rsidRPr="00665B85" w:rsidTr="00527A9A">
        <w:trPr>
          <w:trHeight w:val="308"/>
        </w:trPr>
        <w:tc>
          <w:tcPr>
            <w:tcW w:w="992" w:type="dxa"/>
          </w:tcPr>
          <w:p w:rsidR="00665B85" w:rsidRPr="00665B85" w:rsidRDefault="00665B85" w:rsidP="00665B85">
            <w:pPr>
              <w:jc w:val="center"/>
              <w:rPr>
                <w:rFonts w:eastAsia="Calibri"/>
                <w:sz w:val="24"/>
                <w:szCs w:val="24"/>
              </w:rPr>
            </w:pPr>
            <w:r w:rsidRPr="00665B85">
              <w:rPr>
                <w:rFonts w:eastAsia="Calibri"/>
                <w:sz w:val="24"/>
                <w:szCs w:val="24"/>
              </w:rPr>
              <w:lastRenderedPageBreak/>
              <w:t>2</w:t>
            </w:r>
          </w:p>
        </w:tc>
        <w:tc>
          <w:tcPr>
            <w:tcW w:w="3828" w:type="dxa"/>
          </w:tcPr>
          <w:p w:rsidR="00665B85" w:rsidRPr="00665B85" w:rsidRDefault="00665B85" w:rsidP="00665B85">
            <w:pPr>
              <w:jc w:val="both"/>
              <w:rPr>
                <w:rFonts w:eastAsia="Calibri"/>
                <w:bCs/>
                <w:sz w:val="24"/>
                <w:szCs w:val="24"/>
              </w:rPr>
            </w:pPr>
            <w:r w:rsidRPr="00665B85">
              <w:rPr>
                <w:rFonts w:eastAsia="Calibri"/>
                <w:sz w:val="24"/>
                <w:szCs w:val="24"/>
              </w:rPr>
              <w:t> </w:t>
            </w:r>
            <w:r w:rsidRPr="00665B85">
              <w:rPr>
                <w:rFonts w:eastAsia="Calibri"/>
                <w:bCs/>
                <w:sz w:val="24"/>
                <w:szCs w:val="24"/>
              </w:rPr>
              <w:t>Векторы.</w:t>
            </w:r>
          </w:p>
        </w:tc>
        <w:tc>
          <w:tcPr>
            <w:tcW w:w="8505" w:type="dxa"/>
          </w:tcPr>
          <w:p w:rsidR="00665B85" w:rsidRPr="00665B85" w:rsidRDefault="00665B85" w:rsidP="00665B85">
            <w:pPr>
              <w:rPr>
                <w:b/>
                <w:sz w:val="24"/>
                <w:szCs w:val="24"/>
              </w:rPr>
            </w:pPr>
            <w:r w:rsidRPr="00665B85">
              <w:rPr>
                <w:sz w:val="24"/>
                <w:szCs w:val="24"/>
              </w:rPr>
              <w:t>Он-</w:t>
            </w:r>
            <w:proofErr w:type="spellStart"/>
            <w:r w:rsidRPr="00665B85">
              <w:rPr>
                <w:sz w:val="24"/>
                <w:szCs w:val="24"/>
              </w:rPr>
              <w:t>лайн</w:t>
            </w:r>
            <w:proofErr w:type="spellEnd"/>
            <w:r w:rsidRPr="00665B85">
              <w:rPr>
                <w:sz w:val="24"/>
                <w:szCs w:val="24"/>
              </w:rPr>
              <w:t xml:space="preserve"> уроки по финансовой грамотности</w:t>
            </w: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9</w:t>
            </w:r>
          </w:p>
        </w:tc>
      </w:tr>
      <w:tr w:rsidR="00665B85" w:rsidRPr="00665B85" w:rsidTr="00527A9A">
        <w:trPr>
          <w:trHeight w:val="624"/>
        </w:trPr>
        <w:tc>
          <w:tcPr>
            <w:tcW w:w="992" w:type="dxa"/>
          </w:tcPr>
          <w:p w:rsidR="00665B85" w:rsidRPr="00665B85" w:rsidRDefault="00665B85" w:rsidP="00665B85">
            <w:pPr>
              <w:jc w:val="center"/>
              <w:rPr>
                <w:rFonts w:eastAsia="Calibri"/>
                <w:sz w:val="24"/>
                <w:szCs w:val="24"/>
              </w:rPr>
            </w:pPr>
            <w:r w:rsidRPr="00665B85">
              <w:rPr>
                <w:rFonts w:eastAsia="Calibri"/>
                <w:sz w:val="24"/>
                <w:szCs w:val="24"/>
              </w:rPr>
              <w:t>3</w:t>
            </w: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Метод координат.</w:t>
            </w:r>
          </w:p>
          <w:p w:rsidR="00665B85" w:rsidRPr="00665B85" w:rsidRDefault="00665B85" w:rsidP="00665B85">
            <w:pPr>
              <w:shd w:val="clear" w:color="auto" w:fill="FFFFFF"/>
              <w:rPr>
                <w:rFonts w:eastAsia="Calibri"/>
                <w:sz w:val="24"/>
                <w:szCs w:val="24"/>
              </w:rPr>
            </w:pPr>
          </w:p>
        </w:tc>
        <w:tc>
          <w:tcPr>
            <w:tcW w:w="8505" w:type="dxa"/>
          </w:tcPr>
          <w:p w:rsidR="00665B85" w:rsidRPr="00665B85" w:rsidRDefault="00665B85" w:rsidP="00665B85">
            <w:pPr>
              <w:rPr>
                <w:sz w:val="24"/>
                <w:szCs w:val="24"/>
              </w:rPr>
            </w:pPr>
            <w:r w:rsidRPr="00665B85">
              <w:rPr>
                <w:sz w:val="24"/>
                <w:szCs w:val="24"/>
              </w:rPr>
              <w:t>Библиотечный</w:t>
            </w:r>
            <w:r w:rsidRPr="00665B85">
              <w:rPr>
                <w:spacing w:val="-4"/>
                <w:sz w:val="24"/>
                <w:szCs w:val="24"/>
              </w:rPr>
              <w:t xml:space="preserve"> </w:t>
            </w:r>
            <w:r w:rsidRPr="00665B85">
              <w:rPr>
                <w:sz w:val="24"/>
                <w:szCs w:val="24"/>
              </w:rPr>
              <w:t>урок</w:t>
            </w:r>
            <w:r w:rsidRPr="00665B85">
              <w:rPr>
                <w:spacing w:val="-3"/>
                <w:sz w:val="24"/>
                <w:szCs w:val="24"/>
              </w:rPr>
              <w:t xml:space="preserve"> </w:t>
            </w:r>
            <w:r w:rsidRPr="00665B85">
              <w:rPr>
                <w:sz w:val="24"/>
                <w:szCs w:val="24"/>
              </w:rPr>
              <w:t>«День</w:t>
            </w:r>
            <w:r w:rsidRPr="00665B85">
              <w:rPr>
                <w:spacing w:val="-6"/>
                <w:sz w:val="24"/>
                <w:szCs w:val="24"/>
              </w:rPr>
              <w:t xml:space="preserve"> </w:t>
            </w:r>
            <w:r w:rsidRPr="00665B85">
              <w:rPr>
                <w:sz w:val="24"/>
                <w:szCs w:val="24"/>
              </w:rPr>
              <w:t>окончания</w:t>
            </w:r>
            <w:r w:rsidRPr="00665B85">
              <w:rPr>
                <w:spacing w:val="-57"/>
                <w:sz w:val="24"/>
                <w:szCs w:val="24"/>
              </w:rPr>
              <w:t xml:space="preserve"> </w:t>
            </w:r>
            <w:r w:rsidRPr="00665B85">
              <w:rPr>
                <w:sz w:val="24"/>
                <w:szCs w:val="24"/>
              </w:rPr>
              <w:t>Второй</w:t>
            </w:r>
            <w:r w:rsidRPr="00665B85">
              <w:rPr>
                <w:spacing w:val="-1"/>
                <w:sz w:val="24"/>
                <w:szCs w:val="24"/>
              </w:rPr>
              <w:t xml:space="preserve"> </w:t>
            </w:r>
            <w:r w:rsidRPr="00665B85">
              <w:rPr>
                <w:sz w:val="24"/>
                <w:szCs w:val="24"/>
              </w:rPr>
              <w:t>мировой войны»</w:t>
            </w:r>
          </w:p>
          <w:p w:rsidR="00665B85" w:rsidRPr="00665B85" w:rsidRDefault="00665B85" w:rsidP="00665B85">
            <w:pPr>
              <w:rPr>
                <w:b/>
                <w:sz w:val="24"/>
                <w:szCs w:val="24"/>
              </w:rPr>
            </w:pP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10</w:t>
            </w:r>
          </w:p>
        </w:tc>
      </w:tr>
      <w:tr w:rsidR="00665B85" w:rsidRPr="00665B85" w:rsidTr="00527A9A">
        <w:trPr>
          <w:trHeight w:val="865"/>
        </w:trPr>
        <w:tc>
          <w:tcPr>
            <w:tcW w:w="992" w:type="dxa"/>
          </w:tcPr>
          <w:p w:rsidR="00665B85" w:rsidRPr="00665B85" w:rsidRDefault="00665B85" w:rsidP="00665B85">
            <w:pPr>
              <w:jc w:val="center"/>
              <w:rPr>
                <w:rFonts w:eastAsia="Calibri"/>
                <w:color w:val="000000"/>
                <w:sz w:val="24"/>
                <w:szCs w:val="24"/>
              </w:rPr>
            </w:pPr>
            <w:r w:rsidRPr="00665B85">
              <w:rPr>
                <w:rFonts w:eastAsia="Calibri"/>
                <w:color w:val="000000"/>
                <w:sz w:val="24"/>
                <w:szCs w:val="24"/>
              </w:rPr>
              <w:t>4</w:t>
            </w: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Соотношения между сторонами и углами треугольника. Скалярное произведение векторов.</w:t>
            </w:r>
          </w:p>
        </w:tc>
        <w:tc>
          <w:tcPr>
            <w:tcW w:w="8505" w:type="dxa"/>
          </w:tcPr>
          <w:p w:rsidR="00665B85" w:rsidRPr="00665B85" w:rsidRDefault="00665B85" w:rsidP="00665B85">
            <w:pPr>
              <w:rPr>
                <w:b/>
                <w:sz w:val="24"/>
                <w:szCs w:val="24"/>
              </w:rPr>
            </w:pPr>
            <w:r w:rsidRPr="00665B85">
              <w:rPr>
                <w:sz w:val="24"/>
                <w:szCs w:val="24"/>
              </w:rPr>
              <w:t>Уроки</w:t>
            </w:r>
            <w:r w:rsidRPr="00665B85">
              <w:rPr>
                <w:spacing w:val="-3"/>
                <w:sz w:val="24"/>
                <w:szCs w:val="24"/>
              </w:rPr>
              <w:t xml:space="preserve"> </w:t>
            </w:r>
            <w:r w:rsidRPr="00665B85">
              <w:rPr>
                <w:sz w:val="24"/>
                <w:szCs w:val="24"/>
              </w:rPr>
              <w:t>согласно</w:t>
            </w:r>
            <w:r w:rsidRPr="00665B85">
              <w:rPr>
                <w:spacing w:val="54"/>
                <w:sz w:val="24"/>
                <w:szCs w:val="24"/>
              </w:rPr>
              <w:t xml:space="preserve"> </w:t>
            </w:r>
            <w:r w:rsidRPr="00665B85">
              <w:rPr>
                <w:sz w:val="24"/>
                <w:szCs w:val="24"/>
              </w:rPr>
              <w:t>Календарю</w:t>
            </w:r>
            <w:r w:rsidRPr="00665B85">
              <w:rPr>
                <w:spacing w:val="-2"/>
                <w:sz w:val="24"/>
                <w:szCs w:val="24"/>
              </w:rPr>
              <w:t xml:space="preserve"> </w:t>
            </w:r>
            <w:r w:rsidRPr="00665B85">
              <w:rPr>
                <w:sz w:val="24"/>
                <w:szCs w:val="24"/>
              </w:rPr>
              <w:t>образовательных</w:t>
            </w:r>
            <w:r w:rsidRPr="00665B85">
              <w:rPr>
                <w:spacing w:val="56"/>
                <w:sz w:val="24"/>
                <w:szCs w:val="24"/>
              </w:rPr>
              <w:t xml:space="preserve"> </w:t>
            </w:r>
            <w:r w:rsidRPr="00665B85">
              <w:rPr>
                <w:sz w:val="24"/>
                <w:szCs w:val="24"/>
              </w:rPr>
              <w:t>событий</w:t>
            </w:r>
            <w:r w:rsidRPr="00665B85">
              <w:rPr>
                <w:spacing w:val="-3"/>
                <w:sz w:val="24"/>
                <w:szCs w:val="24"/>
              </w:rPr>
              <w:t xml:space="preserve"> </w:t>
            </w:r>
            <w:r w:rsidRPr="00665B85">
              <w:rPr>
                <w:sz w:val="24"/>
                <w:szCs w:val="24"/>
              </w:rPr>
              <w:t>на</w:t>
            </w:r>
            <w:r w:rsidRPr="00665B85">
              <w:rPr>
                <w:spacing w:val="-2"/>
                <w:sz w:val="24"/>
                <w:szCs w:val="24"/>
              </w:rPr>
              <w:t xml:space="preserve"> </w:t>
            </w:r>
            <w:r w:rsidRPr="00665B85">
              <w:rPr>
                <w:sz w:val="24"/>
                <w:szCs w:val="24"/>
              </w:rPr>
              <w:t>2021-2022</w:t>
            </w:r>
            <w:r w:rsidRPr="00665B85">
              <w:rPr>
                <w:spacing w:val="-2"/>
                <w:sz w:val="24"/>
                <w:szCs w:val="24"/>
              </w:rPr>
              <w:t xml:space="preserve"> </w:t>
            </w:r>
            <w:r w:rsidRPr="00665B85">
              <w:rPr>
                <w:sz w:val="24"/>
                <w:szCs w:val="24"/>
              </w:rPr>
              <w:t>год</w:t>
            </w:r>
          </w:p>
        </w:tc>
        <w:tc>
          <w:tcPr>
            <w:tcW w:w="1559" w:type="dxa"/>
          </w:tcPr>
          <w:p w:rsidR="00665B85" w:rsidRPr="00665B85" w:rsidRDefault="00665B85" w:rsidP="00665B85">
            <w:pPr>
              <w:jc w:val="center"/>
              <w:rPr>
                <w:rFonts w:eastAsia="Calibri"/>
                <w:color w:val="000000"/>
                <w:sz w:val="24"/>
                <w:szCs w:val="24"/>
              </w:rPr>
            </w:pPr>
            <w:r w:rsidRPr="00665B85">
              <w:rPr>
                <w:rFonts w:eastAsia="Calibri"/>
                <w:color w:val="000000"/>
                <w:sz w:val="24"/>
                <w:szCs w:val="24"/>
              </w:rPr>
              <w:t>14</w:t>
            </w:r>
          </w:p>
        </w:tc>
      </w:tr>
      <w:tr w:rsidR="00665B85" w:rsidRPr="00665B85" w:rsidTr="00527A9A">
        <w:trPr>
          <w:trHeight w:val="470"/>
        </w:trPr>
        <w:tc>
          <w:tcPr>
            <w:tcW w:w="992" w:type="dxa"/>
          </w:tcPr>
          <w:p w:rsidR="00665B85" w:rsidRPr="00665B85" w:rsidRDefault="00665B85" w:rsidP="00665B85">
            <w:pPr>
              <w:jc w:val="center"/>
              <w:rPr>
                <w:rFonts w:eastAsia="Calibri"/>
                <w:color w:val="000000"/>
                <w:sz w:val="24"/>
                <w:szCs w:val="24"/>
              </w:rPr>
            </w:pPr>
            <w:r w:rsidRPr="00665B85">
              <w:rPr>
                <w:rFonts w:eastAsia="Calibri"/>
                <w:color w:val="000000"/>
                <w:sz w:val="24"/>
                <w:szCs w:val="24"/>
              </w:rPr>
              <w:t>5</w:t>
            </w:r>
          </w:p>
        </w:tc>
        <w:tc>
          <w:tcPr>
            <w:tcW w:w="3828" w:type="dxa"/>
          </w:tcPr>
          <w:p w:rsidR="00665B85" w:rsidRPr="00665B85" w:rsidRDefault="00665B85" w:rsidP="00665B85">
            <w:pPr>
              <w:shd w:val="clear" w:color="auto" w:fill="FFFFFF"/>
              <w:rPr>
                <w:rFonts w:eastAsia="Calibri"/>
                <w:bCs/>
                <w:sz w:val="24"/>
                <w:szCs w:val="24"/>
              </w:rPr>
            </w:pPr>
            <w:r w:rsidRPr="00665B85">
              <w:rPr>
                <w:rFonts w:eastAsia="Calibri"/>
                <w:bCs/>
                <w:sz w:val="24"/>
                <w:szCs w:val="24"/>
              </w:rPr>
              <w:t>Длина окружности и площадь круга</w:t>
            </w:r>
          </w:p>
        </w:tc>
        <w:tc>
          <w:tcPr>
            <w:tcW w:w="8505" w:type="dxa"/>
          </w:tcPr>
          <w:p w:rsidR="00665B85" w:rsidRPr="00665B85" w:rsidRDefault="00665B85" w:rsidP="00665B85">
            <w:pPr>
              <w:widowControl w:val="0"/>
              <w:tabs>
                <w:tab w:val="left" w:pos="355"/>
              </w:tabs>
              <w:autoSpaceDE w:val="0"/>
              <w:autoSpaceDN w:val="0"/>
              <w:spacing w:before="1"/>
              <w:rPr>
                <w:sz w:val="24"/>
              </w:rPr>
            </w:pPr>
            <w:r w:rsidRPr="00665B85">
              <w:rPr>
                <w:sz w:val="24"/>
              </w:rPr>
              <w:t>Всероссийские</w:t>
            </w:r>
            <w:r w:rsidRPr="00665B85">
              <w:rPr>
                <w:spacing w:val="-3"/>
                <w:sz w:val="24"/>
              </w:rPr>
              <w:t xml:space="preserve"> </w:t>
            </w:r>
            <w:r w:rsidRPr="00665B85">
              <w:rPr>
                <w:sz w:val="24"/>
              </w:rPr>
              <w:t>открытые</w:t>
            </w:r>
            <w:r w:rsidRPr="00665B85">
              <w:rPr>
                <w:spacing w:val="2"/>
                <w:sz w:val="24"/>
              </w:rPr>
              <w:t xml:space="preserve"> </w:t>
            </w:r>
            <w:r w:rsidRPr="00665B85">
              <w:rPr>
                <w:sz w:val="24"/>
              </w:rPr>
              <w:t>уроки</w:t>
            </w:r>
            <w:r w:rsidRPr="00665B85">
              <w:rPr>
                <w:sz w:val="24"/>
                <w:lang w:val="tt-RU"/>
              </w:rPr>
              <w:t>”</w:t>
            </w:r>
            <w:r w:rsidRPr="00665B85">
              <w:rPr>
                <w:spacing w:val="-1"/>
                <w:sz w:val="24"/>
                <w:lang w:val="tt-RU"/>
              </w:rPr>
              <w:t xml:space="preserve"> </w:t>
            </w:r>
            <w:proofErr w:type="spellStart"/>
            <w:r w:rsidRPr="00665B85">
              <w:rPr>
                <w:sz w:val="24"/>
              </w:rPr>
              <w:t>ПроеКТОриЯ</w:t>
            </w:r>
            <w:proofErr w:type="spellEnd"/>
            <w:r w:rsidRPr="00665B85">
              <w:rPr>
                <w:sz w:val="24"/>
              </w:rPr>
              <w:t>»</w:t>
            </w:r>
          </w:p>
          <w:p w:rsidR="00665B85" w:rsidRPr="00665B85" w:rsidRDefault="00665B85" w:rsidP="00665B85">
            <w:pPr>
              <w:jc w:val="center"/>
              <w:rPr>
                <w:b/>
                <w:sz w:val="24"/>
                <w:szCs w:val="24"/>
              </w:rPr>
            </w:pPr>
          </w:p>
        </w:tc>
        <w:tc>
          <w:tcPr>
            <w:tcW w:w="1559" w:type="dxa"/>
          </w:tcPr>
          <w:p w:rsidR="00665B85" w:rsidRPr="00665B85" w:rsidRDefault="00665B85" w:rsidP="00665B85">
            <w:pPr>
              <w:jc w:val="center"/>
              <w:rPr>
                <w:rFonts w:eastAsia="Calibri"/>
                <w:color w:val="000000"/>
                <w:sz w:val="24"/>
                <w:szCs w:val="24"/>
              </w:rPr>
            </w:pPr>
            <w:r w:rsidRPr="00665B85">
              <w:rPr>
                <w:rFonts w:eastAsia="Calibri"/>
                <w:color w:val="000000"/>
                <w:sz w:val="24"/>
                <w:szCs w:val="24"/>
              </w:rPr>
              <w:t>11</w:t>
            </w:r>
          </w:p>
        </w:tc>
      </w:tr>
      <w:tr w:rsidR="00665B85" w:rsidRPr="00665B85" w:rsidTr="00527A9A">
        <w:trPr>
          <w:trHeight w:val="154"/>
        </w:trPr>
        <w:tc>
          <w:tcPr>
            <w:tcW w:w="992" w:type="dxa"/>
          </w:tcPr>
          <w:p w:rsidR="00665B85" w:rsidRPr="00665B85" w:rsidRDefault="00665B85" w:rsidP="00665B85">
            <w:pPr>
              <w:jc w:val="center"/>
              <w:rPr>
                <w:rFonts w:eastAsia="Calibri"/>
                <w:sz w:val="24"/>
                <w:szCs w:val="24"/>
              </w:rPr>
            </w:pPr>
            <w:r w:rsidRPr="00665B85">
              <w:rPr>
                <w:rFonts w:eastAsia="Calibri"/>
                <w:sz w:val="24"/>
                <w:szCs w:val="24"/>
              </w:rPr>
              <w:t>6</w:t>
            </w: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Движение.</w:t>
            </w:r>
          </w:p>
        </w:tc>
        <w:tc>
          <w:tcPr>
            <w:tcW w:w="8505" w:type="dxa"/>
          </w:tcPr>
          <w:p w:rsidR="00665B85" w:rsidRPr="00665B85" w:rsidRDefault="00665B85" w:rsidP="00665B85">
            <w:pPr>
              <w:rPr>
                <w:sz w:val="24"/>
                <w:szCs w:val="24"/>
              </w:rPr>
            </w:pPr>
            <w:r w:rsidRPr="00665B85">
              <w:rPr>
                <w:sz w:val="24"/>
                <w:szCs w:val="24"/>
              </w:rPr>
              <w:t>Гагаринский урок «Космос</w:t>
            </w:r>
            <w:r w:rsidRPr="00665B85">
              <w:rPr>
                <w:spacing w:val="1"/>
                <w:sz w:val="24"/>
                <w:szCs w:val="24"/>
              </w:rPr>
              <w:t xml:space="preserve"> </w:t>
            </w:r>
            <w:r w:rsidRPr="00665B85">
              <w:rPr>
                <w:sz w:val="24"/>
                <w:szCs w:val="24"/>
              </w:rPr>
              <w:t>–</w:t>
            </w:r>
            <w:r w:rsidRPr="00665B85">
              <w:rPr>
                <w:spacing w:val="-2"/>
                <w:sz w:val="24"/>
                <w:szCs w:val="24"/>
              </w:rPr>
              <w:t xml:space="preserve"> </w:t>
            </w:r>
            <w:r w:rsidRPr="00665B85">
              <w:rPr>
                <w:sz w:val="24"/>
                <w:szCs w:val="24"/>
              </w:rPr>
              <w:t>это</w:t>
            </w:r>
            <w:r w:rsidRPr="00665B85">
              <w:rPr>
                <w:spacing w:val="-3"/>
                <w:sz w:val="24"/>
                <w:szCs w:val="24"/>
              </w:rPr>
              <w:t xml:space="preserve"> </w:t>
            </w:r>
            <w:r w:rsidRPr="00665B85">
              <w:rPr>
                <w:sz w:val="24"/>
                <w:szCs w:val="24"/>
              </w:rPr>
              <w:t>мы»</w:t>
            </w:r>
          </w:p>
          <w:p w:rsidR="00665B85" w:rsidRPr="00665B85" w:rsidRDefault="00665B85" w:rsidP="00665B85">
            <w:pPr>
              <w:jc w:val="center"/>
              <w:rPr>
                <w:b/>
                <w:sz w:val="24"/>
                <w:szCs w:val="24"/>
              </w:rPr>
            </w:pP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7</w:t>
            </w:r>
          </w:p>
        </w:tc>
      </w:tr>
      <w:tr w:rsidR="00665B85" w:rsidRPr="00665B85" w:rsidTr="00527A9A">
        <w:trPr>
          <w:trHeight w:val="624"/>
        </w:trPr>
        <w:tc>
          <w:tcPr>
            <w:tcW w:w="992" w:type="dxa"/>
          </w:tcPr>
          <w:p w:rsidR="00665B85" w:rsidRPr="00665B85" w:rsidRDefault="00665B85" w:rsidP="00665B85">
            <w:pPr>
              <w:jc w:val="center"/>
              <w:rPr>
                <w:rFonts w:eastAsia="Calibri"/>
                <w:sz w:val="24"/>
                <w:szCs w:val="24"/>
              </w:rPr>
            </w:pPr>
            <w:r w:rsidRPr="00665B85">
              <w:rPr>
                <w:rFonts w:eastAsia="Calibri"/>
                <w:sz w:val="24"/>
                <w:szCs w:val="24"/>
              </w:rPr>
              <w:t>7</w:t>
            </w: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Начальные сведения из стереометрии.</w:t>
            </w:r>
          </w:p>
        </w:tc>
        <w:tc>
          <w:tcPr>
            <w:tcW w:w="8505" w:type="dxa"/>
          </w:tcPr>
          <w:p w:rsidR="00665B85" w:rsidRPr="00665B85" w:rsidRDefault="00665B85" w:rsidP="00665B85">
            <w:pPr>
              <w:rPr>
                <w:b/>
                <w:sz w:val="24"/>
                <w:szCs w:val="24"/>
              </w:rPr>
            </w:pPr>
            <w:r w:rsidRPr="00665B85">
              <w:rPr>
                <w:sz w:val="24"/>
                <w:szCs w:val="24"/>
              </w:rPr>
              <w:t>Всероссийский урок</w:t>
            </w:r>
            <w:r w:rsidRPr="00665B85">
              <w:rPr>
                <w:spacing w:val="2"/>
                <w:sz w:val="24"/>
                <w:szCs w:val="24"/>
              </w:rPr>
              <w:t xml:space="preserve"> </w:t>
            </w:r>
            <w:r w:rsidRPr="00665B85">
              <w:rPr>
                <w:sz w:val="24"/>
                <w:szCs w:val="24"/>
              </w:rPr>
              <w:t>"Экология</w:t>
            </w:r>
            <w:r w:rsidRPr="00665B85">
              <w:rPr>
                <w:spacing w:val="-3"/>
                <w:sz w:val="24"/>
                <w:szCs w:val="24"/>
              </w:rPr>
              <w:t xml:space="preserve"> </w:t>
            </w:r>
            <w:r w:rsidRPr="00665B85">
              <w:rPr>
                <w:sz w:val="24"/>
                <w:szCs w:val="24"/>
              </w:rPr>
              <w:t>и</w:t>
            </w:r>
            <w:r w:rsidRPr="00665B85">
              <w:rPr>
                <w:spacing w:val="-4"/>
                <w:sz w:val="24"/>
                <w:szCs w:val="24"/>
              </w:rPr>
              <w:t xml:space="preserve"> </w:t>
            </w:r>
            <w:r w:rsidRPr="00665B85">
              <w:rPr>
                <w:sz w:val="24"/>
                <w:szCs w:val="24"/>
              </w:rPr>
              <w:t>энергосбережение"</w:t>
            </w:r>
            <w:r w:rsidRPr="00665B85">
              <w:rPr>
                <w:spacing w:val="-9"/>
                <w:sz w:val="24"/>
                <w:szCs w:val="24"/>
              </w:rPr>
              <w:t xml:space="preserve"> </w:t>
            </w:r>
            <w:r w:rsidRPr="00665B85">
              <w:rPr>
                <w:sz w:val="24"/>
                <w:szCs w:val="24"/>
              </w:rPr>
              <w:t>в</w:t>
            </w:r>
            <w:r w:rsidRPr="00665B85">
              <w:rPr>
                <w:spacing w:val="-5"/>
                <w:sz w:val="24"/>
                <w:szCs w:val="24"/>
              </w:rPr>
              <w:t xml:space="preserve"> </w:t>
            </w:r>
            <w:r w:rsidRPr="00665B85">
              <w:rPr>
                <w:sz w:val="24"/>
                <w:szCs w:val="24"/>
              </w:rPr>
              <w:t>рамках</w:t>
            </w:r>
            <w:r w:rsidRPr="00665B85">
              <w:rPr>
                <w:spacing w:val="-2"/>
                <w:sz w:val="24"/>
                <w:szCs w:val="24"/>
              </w:rPr>
              <w:t xml:space="preserve"> </w:t>
            </w:r>
            <w:r w:rsidRPr="00665B85">
              <w:rPr>
                <w:sz w:val="24"/>
                <w:szCs w:val="24"/>
              </w:rPr>
              <w:t>Всероссийского</w:t>
            </w:r>
            <w:r w:rsidRPr="00665B85">
              <w:rPr>
                <w:spacing w:val="-57"/>
                <w:sz w:val="24"/>
                <w:szCs w:val="24"/>
              </w:rPr>
              <w:t xml:space="preserve"> </w:t>
            </w:r>
            <w:r w:rsidRPr="00665B85">
              <w:rPr>
                <w:sz w:val="24"/>
                <w:szCs w:val="24"/>
              </w:rPr>
              <w:t>фестиваля энергосбережения</w:t>
            </w: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4</w:t>
            </w:r>
          </w:p>
        </w:tc>
      </w:tr>
      <w:tr w:rsidR="00665B85" w:rsidRPr="00665B85" w:rsidTr="00527A9A">
        <w:trPr>
          <w:trHeight w:val="370"/>
        </w:trPr>
        <w:tc>
          <w:tcPr>
            <w:tcW w:w="992" w:type="dxa"/>
          </w:tcPr>
          <w:p w:rsidR="00665B85" w:rsidRPr="00665B85" w:rsidRDefault="00665B85" w:rsidP="00665B85">
            <w:pPr>
              <w:jc w:val="center"/>
              <w:rPr>
                <w:rFonts w:eastAsia="Calibri"/>
                <w:sz w:val="24"/>
                <w:szCs w:val="24"/>
              </w:rPr>
            </w:pPr>
            <w:r w:rsidRPr="00665B85">
              <w:rPr>
                <w:rFonts w:eastAsia="Calibri"/>
                <w:sz w:val="24"/>
                <w:szCs w:val="24"/>
              </w:rPr>
              <w:t>8</w:t>
            </w: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Об аксиомах геометрии.</w:t>
            </w:r>
          </w:p>
        </w:tc>
        <w:tc>
          <w:tcPr>
            <w:tcW w:w="8505" w:type="dxa"/>
          </w:tcPr>
          <w:p w:rsidR="00665B85" w:rsidRPr="00665B85" w:rsidRDefault="00665B85" w:rsidP="00665B85">
            <w:pPr>
              <w:rPr>
                <w:b/>
                <w:sz w:val="24"/>
                <w:szCs w:val="24"/>
              </w:rPr>
            </w:pPr>
            <w:r w:rsidRPr="00665B85">
              <w:rPr>
                <w:sz w:val="24"/>
                <w:szCs w:val="24"/>
              </w:rPr>
              <w:t>Он-</w:t>
            </w:r>
            <w:proofErr w:type="spellStart"/>
            <w:r w:rsidRPr="00665B85">
              <w:rPr>
                <w:sz w:val="24"/>
                <w:szCs w:val="24"/>
              </w:rPr>
              <w:t>лайн</w:t>
            </w:r>
            <w:proofErr w:type="spellEnd"/>
            <w:r w:rsidRPr="00665B85">
              <w:rPr>
                <w:sz w:val="24"/>
                <w:szCs w:val="24"/>
              </w:rPr>
              <w:t xml:space="preserve"> уроки по финансовой грамотности</w:t>
            </w: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1</w:t>
            </w:r>
          </w:p>
        </w:tc>
      </w:tr>
      <w:tr w:rsidR="00665B85" w:rsidRPr="00665B85" w:rsidTr="00527A9A">
        <w:trPr>
          <w:trHeight w:val="496"/>
        </w:trPr>
        <w:tc>
          <w:tcPr>
            <w:tcW w:w="992" w:type="dxa"/>
          </w:tcPr>
          <w:p w:rsidR="00665B85" w:rsidRPr="00665B85" w:rsidRDefault="00665B85" w:rsidP="00665B85">
            <w:pPr>
              <w:jc w:val="center"/>
              <w:rPr>
                <w:rFonts w:eastAsia="Calibri"/>
                <w:b/>
                <w:bCs/>
                <w:sz w:val="24"/>
                <w:szCs w:val="24"/>
              </w:rPr>
            </w:pPr>
            <w:r w:rsidRPr="00665B85">
              <w:rPr>
                <w:rFonts w:eastAsia="Calibri"/>
                <w:b/>
                <w:bCs/>
                <w:sz w:val="24"/>
                <w:szCs w:val="24"/>
              </w:rPr>
              <w:t>9</w:t>
            </w: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 xml:space="preserve">Повторение </w:t>
            </w:r>
          </w:p>
        </w:tc>
        <w:tc>
          <w:tcPr>
            <w:tcW w:w="8505" w:type="dxa"/>
          </w:tcPr>
          <w:p w:rsidR="00665B85" w:rsidRPr="00665B85" w:rsidRDefault="00665B85" w:rsidP="00665B85">
            <w:pPr>
              <w:rPr>
                <w:b/>
                <w:sz w:val="24"/>
                <w:szCs w:val="24"/>
              </w:rPr>
            </w:pPr>
            <w:r w:rsidRPr="00665B85">
              <w:rPr>
                <w:sz w:val="24"/>
              </w:rPr>
              <w:t>Дополнительные</w:t>
            </w:r>
            <w:r w:rsidRPr="00665B85">
              <w:rPr>
                <w:spacing w:val="-5"/>
                <w:sz w:val="24"/>
              </w:rPr>
              <w:t xml:space="preserve"> </w:t>
            </w:r>
            <w:r w:rsidRPr="00665B85">
              <w:rPr>
                <w:sz w:val="24"/>
              </w:rPr>
              <w:t>занятия</w:t>
            </w:r>
            <w:r w:rsidRPr="00665B85">
              <w:rPr>
                <w:spacing w:val="-6"/>
                <w:sz w:val="24"/>
              </w:rPr>
              <w:t xml:space="preserve"> </w:t>
            </w:r>
            <w:r w:rsidRPr="00665B85">
              <w:rPr>
                <w:sz w:val="24"/>
              </w:rPr>
              <w:t>с</w:t>
            </w:r>
            <w:r w:rsidRPr="00665B85">
              <w:rPr>
                <w:spacing w:val="-5"/>
                <w:sz w:val="24"/>
              </w:rPr>
              <w:t xml:space="preserve"> </w:t>
            </w:r>
            <w:proofErr w:type="spellStart"/>
            <w:r w:rsidRPr="00665B85">
              <w:rPr>
                <w:sz w:val="24"/>
              </w:rPr>
              <w:t>учащимися</w:t>
            </w:r>
            <w:proofErr w:type="gramStart"/>
            <w:r w:rsidRPr="00665B85">
              <w:rPr>
                <w:sz w:val="24"/>
              </w:rPr>
              <w:t>,и</w:t>
            </w:r>
            <w:proofErr w:type="gramEnd"/>
            <w:r w:rsidRPr="00665B85">
              <w:rPr>
                <w:sz w:val="24"/>
              </w:rPr>
              <w:t>меющими</w:t>
            </w:r>
            <w:proofErr w:type="spellEnd"/>
            <w:r w:rsidRPr="00665B85">
              <w:rPr>
                <w:sz w:val="24"/>
              </w:rPr>
              <w:t xml:space="preserve"> академические</w:t>
            </w:r>
            <w:r w:rsidRPr="00665B85">
              <w:rPr>
                <w:spacing w:val="-57"/>
                <w:sz w:val="24"/>
              </w:rPr>
              <w:t xml:space="preserve"> </w:t>
            </w:r>
            <w:r w:rsidRPr="00665B85">
              <w:rPr>
                <w:sz w:val="24"/>
              </w:rPr>
              <w:t>задолженности</w:t>
            </w:r>
          </w:p>
        </w:tc>
        <w:tc>
          <w:tcPr>
            <w:tcW w:w="1559" w:type="dxa"/>
          </w:tcPr>
          <w:p w:rsidR="00665B85" w:rsidRPr="00665B85" w:rsidRDefault="00665B85" w:rsidP="00665B85">
            <w:pPr>
              <w:jc w:val="center"/>
              <w:rPr>
                <w:rFonts w:eastAsia="Calibri"/>
                <w:sz w:val="24"/>
                <w:szCs w:val="24"/>
              </w:rPr>
            </w:pPr>
            <w:r w:rsidRPr="00665B85">
              <w:rPr>
                <w:rFonts w:eastAsia="Calibri"/>
                <w:sz w:val="24"/>
                <w:szCs w:val="24"/>
              </w:rPr>
              <w:t>10</w:t>
            </w:r>
          </w:p>
        </w:tc>
      </w:tr>
      <w:tr w:rsidR="00665B85" w:rsidRPr="00665B85" w:rsidTr="00527A9A">
        <w:trPr>
          <w:trHeight w:val="276"/>
        </w:trPr>
        <w:tc>
          <w:tcPr>
            <w:tcW w:w="992" w:type="dxa"/>
          </w:tcPr>
          <w:p w:rsidR="00665B85" w:rsidRPr="00665B85" w:rsidRDefault="00665B85" w:rsidP="00665B85">
            <w:pPr>
              <w:jc w:val="center"/>
              <w:rPr>
                <w:rFonts w:eastAsia="Calibri"/>
                <w:b/>
                <w:bCs/>
                <w:sz w:val="24"/>
                <w:szCs w:val="24"/>
              </w:rPr>
            </w:pPr>
          </w:p>
        </w:tc>
        <w:tc>
          <w:tcPr>
            <w:tcW w:w="3828" w:type="dxa"/>
          </w:tcPr>
          <w:p w:rsidR="00665B85" w:rsidRPr="00665B85" w:rsidRDefault="00665B85" w:rsidP="00665B85">
            <w:pPr>
              <w:jc w:val="both"/>
              <w:rPr>
                <w:rFonts w:eastAsia="Calibri"/>
                <w:bCs/>
                <w:sz w:val="24"/>
                <w:szCs w:val="24"/>
              </w:rPr>
            </w:pPr>
            <w:r w:rsidRPr="00665B85">
              <w:rPr>
                <w:rFonts w:eastAsia="Calibri"/>
                <w:bCs/>
                <w:sz w:val="24"/>
                <w:szCs w:val="24"/>
              </w:rPr>
              <w:t>итого</w:t>
            </w:r>
          </w:p>
        </w:tc>
        <w:tc>
          <w:tcPr>
            <w:tcW w:w="8505" w:type="dxa"/>
          </w:tcPr>
          <w:p w:rsidR="00665B85" w:rsidRPr="00665B85" w:rsidRDefault="00665B85" w:rsidP="00665B85">
            <w:pPr>
              <w:jc w:val="center"/>
              <w:rPr>
                <w:b/>
                <w:sz w:val="24"/>
                <w:szCs w:val="24"/>
              </w:rPr>
            </w:pPr>
          </w:p>
        </w:tc>
        <w:tc>
          <w:tcPr>
            <w:tcW w:w="1559" w:type="dxa"/>
          </w:tcPr>
          <w:p w:rsidR="00665B85" w:rsidRPr="00665B85" w:rsidRDefault="00665B85" w:rsidP="00665B85">
            <w:pPr>
              <w:jc w:val="center"/>
              <w:rPr>
                <w:rFonts w:eastAsia="Calibri"/>
                <w:b/>
                <w:sz w:val="24"/>
                <w:szCs w:val="24"/>
              </w:rPr>
            </w:pPr>
            <w:r w:rsidRPr="00665B85">
              <w:rPr>
                <w:rFonts w:eastAsia="Calibri"/>
                <w:b/>
                <w:sz w:val="24"/>
                <w:szCs w:val="24"/>
              </w:rPr>
              <w:t>68</w:t>
            </w:r>
          </w:p>
        </w:tc>
      </w:tr>
    </w:tbl>
    <w:p w:rsidR="00B05F89" w:rsidRPr="00B05F89" w:rsidRDefault="00B05F89" w:rsidP="00B05F89">
      <w:pPr>
        <w:spacing w:after="0" w:line="240" w:lineRule="auto"/>
        <w:contextualSpacing/>
        <w:jc w:val="both"/>
        <w:rPr>
          <w:rFonts w:ascii="Times New Roman" w:eastAsia="Calibri" w:hAnsi="Times New Roman" w:cs="Times New Roman"/>
          <w:bCs/>
          <w:sz w:val="24"/>
          <w:szCs w:val="24"/>
        </w:rPr>
      </w:pPr>
    </w:p>
    <w:p w:rsidR="00B05F89" w:rsidRPr="00665B85" w:rsidRDefault="00B05F89" w:rsidP="00665B85">
      <w:pPr>
        <w:autoSpaceDE w:val="0"/>
        <w:autoSpaceDN w:val="0"/>
        <w:adjustRightInd w:val="0"/>
        <w:spacing w:after="0" w:line="240" w:lineRule="auto"/>
        <w:jc w:val="center"/>
        <w:rPr>
          <w:rFonts w:ascii="Times New Roman" w:eastAsia="Calibri" w:hAnsi="Times New Roman" w:cs="Times New Roman"/>
          <w:b/>
          <w:sz w:val="24"/>
          <w:szCs w:val="24"/>
        </w:rPr>
      </w:pPr>
      <w:r w:rsidRPr="00B05F89">
        <w:rPr>
          <w:rFonts w:ascii="Times New Roman" w:eastAsia="Calibri" w:hAnsi="Times New Roman" w:cs="Times New Roman"/>
          <w:b/>
          <w:sz w:val="24"/>
          <w:szCs w:val="24"/>
        </w:rPr>
        <w:t>Календарно-тематическое планирование (ФГОС)</w:t>
      </w:r>
    </w:p>
    <w:tbl>
      <w:tblPr>
        <w:tblStyle w:val="a3"/>
        <w:tblW w:w="16160" w:type="dxa"/>
        <w:tblInd w:w="-601" w:type="dxa"/>
        <w:tblLayout w:type="fixed"/>
        <w:tblLook w:val="0000" w:firstRow="0" w:lastRow="0" w:firstColumn="0" w:lastColumn="0" w:noHBand="0" w:noVBand="0"/>
      </w:tblPr>
      <w:tblGrid>
        <w:gridCol w:w="1276"/>
        <w:gridCol w:w="1276"/>
        <w:gridCol w:w="1276"/>
        <w:gridCol w:w="1033"/>
        <w:gridCol w:w="2511"/>
        <w:gridCol w:w="425"/>
        <w:gridCol w:w="7938"/>
        <w:gridCol w:w="425"/>
      </w:tblGrid>
      <w:tr w:rsidR="00B05F89" w:rsidRPr="00B05F89" w:rsidTr="00527A9A">
        <w:trPr>
          <w:trHeight w:val="345"/>
        </w:trPr>
        <w:tc>
          <w:tcPr>
            <w:tcW w:w="1276" w:type="dxa"/>
            <w:vMerge w:val="restart"/>
          </w:tcPr>
          <w:p w:rsidR="00B05F89" w:rsidRPr="00B05F89" w:rsidRDefault="00B05F89" w:rsidP="00B05F89">
            <w:pPr>
              <w:autoSpaceDE w:val="0"/>
              <w:autoSpaceDN w:val="0"/>
              <w:adjustRightInd w:val="0"/>
              <w:jc w:val="center"/>
              <w:rPr>
                <w:b/>
                <w:bCs/>
                <w:sz w:val="24"/>
                <w:szCs w:val="24"/>
              </w:rPr>
            </w:pPr>
            <w:r w:rsidRPr="00B05F89">
              <w:rPr>
                <w:b/>
                <w:bCs/>
                <w:sz w:val="24"/>
                <w:szCs w:val="24"/>
              </w:rPr>
              <w:t>№</w:t>
            </w:r>
          </w:p>
        </w:tc>
        <w:tc>
          <w:tcPr>
            <w:tcW w:w="2552" w:type="dxa"/>
            <w:gridSpan w:val="2"/>
          </w:tcPr>
          <w:p w:rsidR="00B05F89" w:rsidRPr="00B05F89" w:rsidRDefault="00B05F89" w:rsidP="00B05F89">
            <w:pPr>
              <w:autoSpaceDE w:val="0"/>
              <w:autoSpaceDN w:val="0"/>
              <w:adjustRightInd w:val="0"/>
              <w:jc w:val="center"/>
              <w:rPr>
                <w:b/>
                <w:bCs/>
                <w:sz w:val="24"/>
                <w:szCs w:val="24"/>
              </w:rPr>
            </w:pPr>
            <w:r w:rsidRPr="00B05F89">
              <w:rPr>
                <w:b/>
                <w:bCs/>
                <w:sz w:val="24"/>
                <w:szCs w:val="24"/>
              </w:rPr>
              <w:t>Дата</w:t>
            </w:r>
          </w:p>
        </w:tc>
        <w:tc>
          <w:tcPr>
            <w:tcW w:w="1033" w:type="dxa"/>
            <w:vMerge w:val="restart"/>
            <w:tcBorders>
              <w:right w:val="nil"/>
            </w:tcBorders>
          </w:tcPr>
          <w:p w:rsidR="00B05F89" w:rsidRPr="00B05F89" w:rsidRDefault="00B05F89" w:rsidP="00B05F89">
            <w:pPr>
              <w:autoSpaceDE w:val="0"/>
              <w:autoSpaceDN w:val="0"/>
              <w:adjustRightInd w:val="0"/>
              <w:jc w:val="center"/>
              <w:rPr>
                <w:b/>
                <w:bCs/>
                <w:sz w:val="24"/>
                <w:szCs w:val="24"/>
              </w:rPr>
            </w:pPr>
          </w:p>
        </w:tc>
        <w:tc>
          <w:tcPr>
            <w:tcW w:w="2511" w:type="dxa"/>
            <w:vMerge w:val="restart"/>
            <w:tcBorders>
              <w:left w:val="nil"/>
            </w:tcBorders>
          </w:tcPr>
          <w:p w:rsidR="00B05F89" w:rsidRPr="00B05F89" w:rsidRDefault="00B05F89" w:rsidP="00B05F89">
            <w:pPr>
              <w:autoSpaceDE w:val="0"/>
              <w:autoSpaceDN w:val="0"/>
              <w:adjustRightInd w:val="0"/>
              <w:jc w:val="center"/>
              <w:rPr>
                <w:b/>
                <w:bCs/>
                <w:sz w:val="24"/>
                <w:szCs w:val="24"/>
              </w:rPr>
            </w:pPr>
            <w:r w:rsidRPr="00B05F89">
              <w:rPr>
                <w:b/>
                <w:bCs/>
                <w:sz w:val="24"/>
                <w:szCs w:val="24"/>
              </w:rPr>
              <w:t>Тема урока</w:t>
            </w:r>
          </w:p>
        </w:tc>
        <w:tc>
          <w:tcPr>
            <w:tcW w:w="8363" w:type="dxa"/>
            <w:gridSpan w:val="2"/>
            <w:vMerge w:val="restart"/>
          </w:tcPr>
          <w:p w:rsidR="00B05F89" w:rsidRPr="00B05F89" w:rsidRDefault="00B05F89" w:rsidP="00B05F89">
            <w:pPr>
              <w:autoSpaceDE w:val="0"/>
              <w:autoSpaceDN w:val="0"/>
              <w:adjustRightInd w:val="0"/>
              <w:jc w:val="center"/>
              <w:rPr>
                <w:b/>
                <w:bCs/>
                <w:sz w:val="24"/>
                <w:szCs w:val="24"/>
              </w:rPr>
            </w:pPr>
            <w:r w:rsidRPr="00B05F89">
              <w:rPr>
                <w:b/>
                <w:sz w:val="24"/>
                <w:szCs w:val="24"/>
              </w:rPr>
              <w:t>Основные виды учебной деятельности учащихся</w:t>
            </w:r>
          </w:p>
        </w:tc>
        <w:tc>
          <w:tcPr>
            <w:tcW w:w="425" w:type="dxa"/>
            <w:vMerge w:val="restart"/>
            <w:tcBorders>
              <w:top w:val="nil"/>
              <w:right w:val="nil"/>
            </w:tcBorders>
          </w:tcPr>
          <w:p w:rsidR="00B05F89" w:rsidRPr="00B05F89" w:rsidRDefault="00B05F89" w:rsidP="00B05F89">
            <w:pPr>
              <w:autoSpaceDE w:val="0"/>
              <w:autoSpaceDN w:val="0"/>
              <w:adjustRightInd w:val="0"/>
              <w:rPr>
                <w:b/>
                <w:bCs/>
                <w:sz w:val="24"/>
                <w:szCs w:val="24"/>
              </w:rPr>
            </w:pPr>
          </w:p>
        </w:tc>
      </w:tr>
      <w:tr w:rsidR="00B05F89" w:rsidRPr="00B05F89" w:rsidTr="00527A9A">
        <w:trPr>
          <w:trHeight w:val="345"/>
        </w:trPr>
        <w:tc>
          <w:tcPr>
            <w:tcW w:w="1276" w:type="dxa"/>
            <w:vMerge/>
          </w:tcPr>
          <w:p w:rsidR="00B05F89" w:rsidRPr="00B05F89" w:rsidRDefault="00B05F89" w:rsidP="00B05F89">
            <w:pPr>
              <w:autoSpaceDE w:val="0"/>
              <w:autoSpaceDN w:val="0"/>
              <w:adjustRightInd w:val="0"/>
              <w:jc w:val="center"/>
              <w:rPr>
                <w:b/>
                <w:bCs/>
                <w:sz w:val="24"/>
                <w:szCs w:val="24"/>
              </w:rPr>
            </w:pPr>
          </w:p>
        </w:tc>
        <w:tc>
          <w:tcPr>
            <w:tcW w:w="1276" w:type="dxa"/>
          </w:tcPr>
          <w:p w:rsidR="00B05F89" w:rsidRPr="00B05F89" w:rsidRDefault="00B05F89" w:rsidP="00B05F89">
            <w:pPr>
              <w:autoSpaceDE w:val="0"/>
              <w:autoSpaceDN w:val="0"/>
              <w:adjustRightInd w:val="0"/>
              <w:jc w:val="center"/>
              <w:rPr>
                <w:b/>
                <w:bCs/>
                <w:sz w:val="24"/>
                <w:szCs w:val="24"/>
              </w:rPr>
            </w:pPr>
            <w:proofErr w:type="spellStart"/>
            <w:r w:rsidRPr="00B05F89">
              <w:rPr>
                <w:b/>
                <w:bCs/>
                <w:sz w:val="24"/>
                <w:szCs w:val="24"/>
              </w:rPr>
              <w:t>Планир</w:t>
            </w:r>
            <w:proofErr w:type="spellEnd"/>
            <w:r w:rsidRPr="00B05F89">
              <w:rPr>
                <w:b/>
                <w:bCs/>
                <w:sz w:val="24"/>
                <w:szCs w:val="24"/>
              </w:rPr>
              <w:t>.</w:t>
            </w:r>
          </w:p>
        </w:tc>
        <w:tc>
          <w:tcPr>
            <w:tcW w:w="1276" w:type="dxa"/>
          </w:tcPr>
          <w:p w:rsidR="00B05F89" w:rsidRPr="00B05F89" w:rsidRDefault="00B05F89" w:rsidP="00B05F89">
            <w:pPr>
              <w:autoSpaceDE w:val="0"/>
              <w:autoSpaceDN w:val="0"/>
              <w:adjustRightInd w:val="0"/>
              <w:jc w:val="center"/>
              <w:rPr>
                <w:b/>
                <w:bCs/>
                <w:sz w:val="24"/>
                <w:szCs w:val="24"/>
              </w:rPr>
            </w:pPr>
            <w:proofErr w:type="spellStart"/>
            <w:r w:rsidRPr="00B05F89">
              <w:rPr>
                <w:b/>
                <w:bCs/>
                <w:sz w:val="24"/>
                <w:szCs w:val="24"/>
              </w:rPr>
              <w:t>Фактич</w:t>
            </w:r>
            <w:proofErr w:type="spellEnd"/>
            <w:r w:rsidRPr="00B05F89">
              <w:rPr>
                <w:b/>
                <w:bCs/>
                <w:sz w:val="24"/>
                <w:szCs w:val="24"/>
              </w:rPr>
              <w:t>.</w:t>
            </w:r>
          </w:p>
        </w:tc>
        <w:tc>
          <w:tcPr>
            <w:tcW w:w="1033" w:type="dxa"/>
            <w:vMerge/>
            <w:tcBorders>
              <w:right w:val="nil"/>
            </w:tcBorders>
          </w:tcPr>
          <w:p w:rsidR="00B05F89" w:rsidRPr="00B05F89" w:rsidRDefault="00B05F89" w:rsidP="00B05F89">
            <w:pPr>
              <w:autoSpaceDE w:val="0"/>
              <w:autoSpaceDN w:val="0"/>
              <w:adjustRightInd w:val="0"/>
              <w:rPr>
                <w:b/>
                <w:bCs/>
                <w:sz w:val="24"/>
                <w:szCs w:val="24"/>
              </w:rPr>
            </w:pPr>
          </w:p>
        </w:tc>
        <w:tc>
          <w:tcPr>
            <w:tcW w:w="2511" w:type="dxa"/>
            <w:vMerge/>
            <w:tcBorders>
              <w:left w:val="nil"/>
            </w:tcBorders>
          </w:tcPr>
          <w:p w:rsidR="00B05F89" w:rsidRPr="00B05F89" w:rsidRDefault="00B05F89" w:rsidP="00B05F89">
            <w:pPr>
              <w:autoSpaceDE w:val="0"/>
              <w:autoSpaceDN w:val="0"/>
              <w:adjustRightInd w:val="0"/>
              <w:jc w:val="center"/>
              <w:rPr>
                <w:b/>
                <w:bCs/>
                <w:sz w:val="24"/>
                <w:szCs w:val="24"/>
              </w:rPr>
            </w:pPr>
          </w:p>
        </w:tc>
        <w:tc>
          <w:tcPr>
            <w:tcW w:w="8363" w:type="dxa"/>
            <w:gridSpan w:val="2"/>
            <w:vMerge/>
          </w:tcPr>
          <w:p w:rsidR="00B05F89" w:rsidRPr="00B05F89" w:rsidRDefault="00B05F89" w:rsidP="00B05F89">
            <w:pPr>
              <w:autoSpaceDE w:val="0"/>
              <w:autoSpaceDN w:val="0"/>
              <w:adjustRightInd w:val="0"/>
              <w:jc w:val="right"/>
              <w:rPr>
                <w:b/>
                <w:sz w:val="24"/>
                <w:szCs w:val="24"/>
              </w:rPr>
            </w:pPr>
          </w:p>
        </w:tc>
        <w:tc>
          <w:tcPr>
            <w:tcW w:w="425" w:type="dxa"/>
            <w:vMerge/>
            <w:tcBorders>
              <w:bottom w:val="nil"/>
              <w:right w:val="nil"/>
            </w:tcBorders>
          </w:tcPr>
          <w:p w:rsidR="00B05F89" w:rsidRPr="00B05F89" w:rsidRDefault="00B05F89" w:rsidP="00B05F89">
            <w:pPr>
              <w:autoSpaceDE w:val="0"/>
              <w:autoSpaceDN w:val="0"/>
              <w:adjustRightInd w:val="0"/>
              <w:jc w:val="center"/>
              <w:rPr>
                <w:b/>
                <w:sz w:val="24"/>
                <w:szCs w:val="24"/>
              </w:rPr>
            </w:pPr>
          </w:p>
        </w:tc>
      </w:tr>
      <w:tr w:rsidR="00B05F89" w:rsidRPr="00B05F89" w:rsidTr="00527A9A">
        <w:tc>
          <w:tcPr>
            <w:tcW w:w="15735" w:type="dxa"/>
            <w:gridSpan w:val="7"/>
          </w:tcPr>
          <w:p w:rsidR="00B05F89" w:rsidRPr="00B05F89" w:rsidRDefault="00B05F89" w:rsidP="00B05F89">
            <w:pPr>
              <w:numPr>
                <w:ilvl w:val="0"/>
                <w:numId w:val="11"/>
              </w:numPr>
              <w:contextualSpacing/>
              <w:jc w:val="center"/>
              <w:rPr>
                <w:b/>
                <w:bCs/>
                <w:sz w:val="24"/>
                <w:szCs w:val="24"/>
              </w:rPr>
            </w:pPr>
            <w:r w:rsidRPr="00B05F89">
              <w:rPr>
                <w:b/>
                <w:bCs/>
                <w:sz w:val="24"/>
                <w:szCs w:val="24"/>
              </w:rPr>
              <w:t>Повторение курса геометрии 8 класса - 2 часа.</w:t>
            </w:r>
          </w:p>
        </w:tc>
        <w:tc>
          <w:tcPr>
            <w:tcW w:w="425" w:type="dxa"/>
            <w:vMerge w:val="restart"/>
            <w:tcBorders>
              <w:top w:val="nil"/>
              <w:bottom w:val="nil"/>
              <w:right w:val="nil"/>
            </w:tcBorders>
          </w:tcPr>
          <w:p w:rsidR="00B05F89" w:rsidRPr="00B05F89" w:rsidRDefault="00B05F89" w:rsidP="00B05F89">
            <w:pPr>
              <w:keepLines/>
              <w:autoSpaceDE w:val="0"/>
              <w:autoSpaceDN w:val="0"/>
              <w:adjustRightInd w:val="0"/>
              <w:rPr>
                <w:b/>
                <w:bCs/>
                <w:sz w:val="24"/>
                <w:szCs w:val="24"/>
              </w:rPr>
            </w:pPr>
          </w:p>
        </w:tc>
      </w:tr>
      <w:tr w:rsidR="00B05F89" w:rsidRPr="00B05F89" w:rsidTr="00527A9A">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1/1</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074E77" w:rsidP="00B05F89">
            <w:pPr>
              <w:keepLines/>
              <w:autoSpaceDE w:val="0"/>
              <w:autoSpaceDN w:val="0"/>
              <w:adjustRightInd w:val="0"/>
              <w:rPr>
                <w:sz w:val="24"/>
                <w:szCs w:val="24"/>
              </w:rPr>
            </w:pPr>
            <w:r>
              <w:rPr>
                <w:rFonts w:eastAsia="Calibri"/>
                <w:sz w:val="24"/>
                <w:szCs w:val="24"/>
              </w:rPr>
              <w:t xml:space="preserve">ТБ на уроках </w:t>
            </w:r>
            <w:proofErr w:type="spellStart"/>
            <w:r>
              <w:rPr>
                <w:rFonts w:eastAsia="Calibri"/>
                <w:sz w:val="24"/>
                <w:szCs w:val="24"/>
              </w:rPr>
              <w:t>геометрии</w:t>
            </w:r>
            <w:proofErr w:type="gramStart"/>
            <w:r>
              <w:rPr>
                <w:rFonts w:eastAsia="Calibri"/>
                <w:sz w:val="24"/>
                <w:szCs w:val="24"/>
              </w:rPr>
              <w:t>.</w:t>
            </w:r>
            <w:r w:rsidR="00B05F89" w:rsidRPr="00B05F89">
              <w:rPr>
                <w:rFonts w:eastAsia="Calibri"/>
                <w:sz w:val="24"/>
                <w:szCs w:val="24"/>
              </w:rPr>
              <w:t>П</w:t>
            </w:r>
            <w:proofErr w:type="gramEnd"/>
            <w:r w:rsidR="00B05F89" w:rsidRPr="00B05F89">
              <w:rPr>
                <w:rFonts w:eastAsia="Calibri"/>
                <w:sz w:val="24"/>
                <w:szCs w:val="24"/>
              </w:rPr>
              <w:t>овторение</w:t>
            </w:r>
            <w:proofErr w:type="spellEnd"/>
            <w:r w:rsidR="00B05F89" w:rsidRPr="00B05F89">
              <w:rPr>
                <w:rFonts w:eastAsia="Calibri"/>
                <w:sz w:val="24"/>
                <w:szCs w:val="24"/>
              </w:rPr>
              <w:t>. Треугольники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Выделяют и осознают то, что уже усвоено и что еще подлежит усвоению</w:t>
            </w:r>
          </w:p>
        </w:tc>
        <w:tc>
          <w:tcPr>
            <w:tcW w:w="425" w:type="dxa"/>
            <w:vMerge/>
            <w:tcBorders>
              <w:top w:val="nil"/>
              <w:bottom w:val="nil"/>
              <w:right w:val="nil"/>
            </w:tcBorders>
          </w:tcPr>
          <w:p w:rsidR="00B05F89" w:rsidRPr="00B05F89" w:rsidRDefault="00B05F89" w:rsidP="00B05F89">
            <w:pPr>
              <w:keepLines/>
              <w:autoSpaceDE w:val="0"/>
              <w:autoSpaceDN w:val="0"/>
              <w:adjustRightInd w:val="0"/>
              <w:rPr>
                <w:sz w:val="24"/>
                <w:szCs w:val="24"/>
              </w:rPr>
            </w:pPr>
          </w:p>
        </w:tc>
      </w:tr>
      <w:tr w:rsidR="00B05F89" w:rsidRPr="00B05F89" w:rsidTr="00527A9A">
        <w:trPr>
          <w:trHeight w:val="855"/>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2/2</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Повторение. Четырехугольники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p w:rsidR="00B05F89" w:rsidRPr="00B05F89" w:rsidRDefault="00B05F89" w:rsidP="00B05F89">
            <w:pPr>
              <w:keepLines/>
              <w:autoSpaceDE w:val="0"/>
              <w:autoSpaceDN w:val="0"/>
              <w:adjustRightInd w:val="0"/>
              <w:rPr>
                <w:sz w:val="24"/>
                <w:szCs w:val="24"/>
              </w:rPr>
            </w:pPr>
            <w:r w:rsidRPr="00B05F89">
              <w:rPr>
                <w:color w:val="000000"/>
                <w:sz w:val="24"/>
                <w:szCs w:val="24"/>
                <w:shd w:val="clear" w:color="auto" w:fill="FFFFFF"/>
              </w:rPr>
              <w:t>Фронтальная работа с классом, работа у доски и в тетрадях</w:t>
            </w:r>
          </w:p>
        </w:tc>
        <w:tc>
          <w:tcPr>
            <w:tcW w:w="425" w:type="dxa"/>
            <w:vMerge w:val="restart"/>
            <w:tcBorders>
              <w:top w:val="nil"/>
              <w:right w:val="nil"/>
            </w:tcBorders>
          </w:tcPr>
          <w:p w:rsidR="00B05F89" w:rsidRPr="00B05F89" w:rsidRDefault="00B05F89" w:rsidP="00B05F89">
            <w:pPr>
              <w:keepLines/>
              <w:autoSpaceDE w:val="0"/>
              <w:autoSpaceDN w:val="0"/>
              <w:adjustRightInd w:val="0"/>
              <w:rPr>
                <w:sz w:val="24"/>
                <w:szCs w:val="24"/>
              </w:rPr>
            </w:pPr>
          </w:p>
        </w:tc>
      </w:tr>
      <w:tr w:rsidR="00B05F89" w:rsidRPr="00B05F89" w:rsidTr="00527A9A">
        <w:trPr>
          <w:trHeight w:val="234"/>
        </w:trPr>
        <w:tc>
          <w:tcPr>
            <w:tcW w:w="15735" w:type="dxa"/>
            <w:gridSpan w:val="7"/>
          </w:tcPr>
          <w:p w:rsidR="00B05F89" w:rsidRPr="00B05F89" w:rsidRDefault="00B05F89" w:rsidP="00B05F89">
            <w:pPr>
              <w:keepLines/>
              <w:numPr>
                <w:ilvl w:val="0"/>
                <w:numId w:val="11"/>
              </w:numPr>
              <w:autoSpaceDE w:val="0"/>
              <w:autoSpaceDN w:val="0"/>
              <w:adjustRightInd w:val="0"/>
              <w:contextualSpacing/>
              <w:jc w:val="center"/>
              <w:rPr>
                <w:b/>
                <w:sz w:val="24"/>
                <w:szCs w:val="24"/>
              </w:rPr>
            </w:pPr>
            <w:r w:rsidRPr="00B05F89">
              <w:rPr>
                <w:b/>
                <w:sz w:val="24"/>
                <w:szCs w:val="24"/>
              </w:rPr>
              <w:t>Векторы – 9 часов.</w:t>
            </w:r>
          </w:p>
        </w:tc>
        <w:tc>
          <w:tcPr>
            <w:tcW w:w="425" w:type="dxa"/>
            <w:vMerge/>
            <w:tcBorders>
              <w:top w:val="nil"/>
              <w:right w:val="nil"/>
            </w:tcBorders>
          </w:tcPr>
          <w:p w:rsidR="00B05F89" w:rsidRPr="00B05F89" w:rsidRDefault="00B05F89" w:rsidP="00B05F89">
            <w:pPr>
              <w:keepLines/>
              <w:autoSpaceDE w:val="0"/>
              <w:autoSpaceDN w:val="0"/>
              <w:adjustRightInd w:val="0"/>
              <w:rPr>
                <w:sz w:val="24"/>
                <w:szCs w:val="24"/>
              </w:rPr>
            </w:pPr>
          </w:p>
        </w:tc>
      </w:tr>
      <w:tr w:rsidR="00B05F89" w:rsidRPr="00B05F89" w:rsidTr="00527A9A">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3/1</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Понятие вектора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Самостоятельно контролируют своё время и управляют им</w:t>
            </w:r>
          </w:p>
        </w:tc>
        <w:tc>
          <w:tcPr>
            <w:tcW w:w="425" w:type="dxa"/>
            <w:vMerge/>
            <w:tcBorders>
              <w:right w:val="nil"/>
            </w:tcBorders>
          </w:tcPr>
          <w:p w:rsidR="00B05F89" w:rsidRPr="00B05F89" w:rsidRDefault="00B05F89" w:rsidP="00B05F89">
            <w:pPr>
              <w:keepLines/>
              <w:autoSpaceDE w:val="0"/>
              <w:autoSpaceDN w:val="0"/>
              <w:adjustRightInd w:val="0"/>
              <w:rPr>
                <w:sz w:val="24"/>
                <w:szCs w:val="24"/>
              </w:rPr>
            </w:pPr>
          </w:p>
        </w:tc>
      </w:tr>
      <w:tr w:rsidR="00B05F89" w:rsidRPr="00B05F89" w:rsidTr="00527A9A">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4/2</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Откладывание вектора от данной точки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Определяют цель и проблему учебной деятельности</w:t>
            </w:r>
          </w:p>
        </w:tc>
        <w:tc>
          <w:tcPr>
            <w:tcW w:w="425" w:type="dxa"/>
            <w:vMerge/>
            <w:tcBorders>
              <w:bottom w:val="nil"/>
              <w:right w:val="nil"/>
            </w:tcBorders>
          </w:tcPr>
          <w:p w:rsidR="00B05F89" w:rsidRPr="00B05F89" w:rsidRDefault="00B05F89" w:rsidP="00B05F89">
            <w:pPr>
              <w:keepLines/>
              <w:autoSpaceDE w:val="0"/>
              <w:autoSpaceDN w:val="0"/>
              <w:adjustRightInd w:val="0"/>
              <w:rPr>
                <w:sz w:val="24"/>
                <w:szCs w:val="24"/>
              </w:rPr>
            </w:pP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lastRenderedPageBreak/>
              <w:t>5/3</w:t>
            </w:r>
          </w:p>
          <w:p w:rsidR="00B05F89" w:rsidRPr="00B05F89" w:rsidRDefault="00B05F89" w:rsidP="00B05F89">
            <w:pPr>
              <w:autoSpaceDE w:val="0"/>
              <w:autoSpaceDN w:val="0"/>
              <w:adjustRightInd w:val="0"/>
              <w:jc w:val="center"/>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sz w:val="24"/>
                <w:szCs w:val="24"/>
              </w:rPr>
              <w:t>Сумма двух векторов Законы сложения векторов.</w:t>
            </w:r>
          </w:p>
          <w:p w:rsidR="00B05F89" w:rsidRPr="00B05F89" w:rsidRDefault="00B05F89" w:rsidP="00B05F89">
            <w:pPr>
              <w:keepLines/>
              <w:autoSpaceDE w:val="0"/>
              <w:autoSpaceDN w:val="0"/>
              <w:adjustRightInd w:val="0"/>
              <w:rPr>
                <w:sz w:val="24"/>
                <w:szCs w:val="24"/>
              </w:rPr>
            </w:pP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Принимают познавательную цель, сохраняют ее при выполнении учебных действий, регулируют процесс их выполнения и четко выполняют требования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6/4</w:t>
            </w:r>
          </w:p>
          <w:p w:rsidR="00B05F89" w:rsidRPr="00B05F89" w:rsidRDefault="00B05F89" w:rsidP="00B05F89">
            <w:pPr>
              <w:autoSpaceDE w:val="0"/>
              <w:autoSpaceDN w:val="0"/>
              <w:adjustRightInd w:val="0"/>
              <w:jc w:val="center"/>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Сумма нескольких векторов. Вычитание векторов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Принимают познавательную цель, сохраняют ее при выполнении учебных действий, регулируют процесс их выполнения и четко выполняют требования</w:t>
            </w:r>
          </w:p>
        </w:tc>
      </w:tr>
      <w:tr w:rsidR="00B05F89" w:rsidRPr="00B05F89" w:rsidTr="00527A9A">
        <w:trPr>
          <w:gridAfter w:val="1"/>
          <w:wAfter w:w="425" w:type="dxa"/>
          <w:trHeight w:val="798"/>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7/5</w:t>
            </w:r>
          </w:p>
          <w:p w:rsidR="00B05F89" w:rsidRPr="00B05F89" w:rsidRDefault="00B05F89" w:rsidP="00B05F89">
            <w:pPr>
              <w:autoSpaceDE w:val="0"/>
              <w:autoSpaceDN w:val="0"/>
              <w:adjustRightInd w:val="0"/>
              <w:jc w:val="center"/>
              <w:rPr>
                <w:sz w:val="24"/>
                <w:szCs w:val="24"/>
              </w:rPr>
            </w:pP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«Сложение и вычитание векторов»</w:t>
            </w:r>
          </w:p>
          <w:p w:rsidR="00B05F89" w:rsidRPr="00B05F89" w:rsidRDefault="00B05F89" w:rsidP="00B05F89">
            <w:pPr>
              <w:keepLines/>
              <w:autoSpaceDE w:val="0"/>
              <w:autoSpaceDN w:val="0"/>
              <w:adjustRightInd w:val="0"/>
              <w:rPr>
                <w:sz w:val="24"/>
                <w:szCs w:val="24"/>
              </w:rPr>
            </w:pP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Выбирают действия в соответствии с поставленной задачей и условиями ее реализации, самостоятельно оценивают результат</w:t>
            </w:r>
          </w:p>
        </w:tc>
      </w:tr>
      <w:tr w:rsidR="00B05F89" w:rsidRPr="00B05F89" w:rsidTr="00527A9A">
        <w:trPr>
          <w:gridAfter w:val="1"/>
          <w:wAfter w:w="425" w:type="dxa"/>
          <w:trHeight w:val="739"/>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8/6</w:t>
            </w:r>
          </w:p>
          <w:p w:rsidR="00B05F89" w:rsidRPr="00B05F89" w:rsidRDefault="00B05F89" w:rsidP="00B05F89">
            <w:pPr>
              <w:autoSpaceDE w:val="0"/>
              <w:autoSpaceDN w:val="0"/>
              <w:adjustRightInd w:val="0"/>
              <w:jc w:val="center"/>
              <w:rPr>
                <w:sz w:val="24"/>
                <w:szCs w:val="24"/>
              </w:rPr>
            </w:pP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Произведение вектора на число.</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Выбирают действия в соответствии с поставленной задачей и условиями ее реализации, самостоятельно оценивают результат.</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9/7</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Применение векторов к решению задач</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Планируют алгоритм выполнения задания, корректируют работу по ходу выполнения с помощью учителя и ИКТ средств</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10/8</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Средняя линия трапеции</w:t>
            </w:r>
          </w:p>
          <w:p w:rsidR="00B05F89" w:rsidRPr="00B05F89" w:rsidRDefault="00B05F89" w:rsidP="00B05F89">
            <w:pPr>
              <w:rPr>
                <w:sz w:val="24"/>
                <w:szCs w:val="24"/>
              </w:rPr>
            </w:pP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Выделяют и осознают то, что уже усвоено и что еще подлежит усвоению</w:t>
            </w:r>
          </w:p>
        </w:tc>
      </w:tr>
      <w:tr w:rsidR="00B05F89" w:rsidRPr="00B05F89" w:rsidTr="00527A9A">
        <w:trPr>
          <w:gridAfter w:val="1"/>
          <w:wAfter w:w="425" w:type="dxa"/>
          <w:trHeight w:val="540"/>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11/9</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Контрольная работа №1 по теме: «Векторы»</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Height w:val="273"/>
        </w:trPr>
        <w:tc>
          <w:tcPr>
            <w:tcW w:w="15735" w:type="dxa"/>
            <w:gridSpan w:val="7"/>
          </w:tcPr>
          <w:p w:rsidR="00B05F89" w:rsidRPr="00B05F89" w:rsidRDefault="00B05F89" w:rsidP="00B05F89">
            <w:pPr>
              <w:numPr>
                <w:ilvl w:val="0"/>
                <w:numId w:val="11"/>
              </w:numPr>
              <w:contextualSpacing/>
              <w:jc w:val="center"/>
              <w:rPr>
                <w:rFonts w:eastAsia="Calibri"/>
                <w:b/>
                <w:bCs/>
                <w:sz w:val="24"/>
                <w:szCs w:val="24"/>
              </w:rPr>
            </w:pPr>
            <w:r w:rsidRPr="00B05F89">
              <w:rPr>
                <w:rFonts w:eastAsia="Calibri"/>
                <w:b/>
                <w:bCs/>
                <w:sz w:val="24"/>
                <w:szCs w:val="24"/>
              </w:rPr>
              <w:t>Метод координат – 10 часов.</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12/1</w:t>
            </w:r>
          </w:p>
        </w:tc>
        <w:tc>
          <w:tcPr>
            <w:tcW w:w="1276" w:type="dxa"/>
          </w:tcPr>
          <w:p w:rsidR="00B05F89" w:rsidRPr="00B05F89" w:rsidRDefault="00B05F89" w:rsidP="00B05F89">
            <w:pPr>
              <w:keepLines/>
              <w:autoSpaceDE w:val="0"/>
              <w:autoSpaceDN w:val="0"/>
              <w:adjustRightInd w:val="0"/>
              <w:rPr>
                <w:b/>
                <w:i/>
                <w:sz w:val="24"/>
                <w:szCs w:val="24"/>
              </w:rPr>
            </w:pPr>
          </w:p>
        </w:tc>
        <w:tc>
          <w:tcPr>
            <w:tcW w:w="1276" w:type="dxa"/>
          </w:tcPr>
          <w:p w:rsidR="00B05F89" w:rsidRPr="00B05F89" w:rsidRDefault="00B05F89" w:rsidP="00B05F89">
            <w:pPr>
              <w:keepLines/>
              <w:autoSpaceDE w:val="0"/>
              <w:autoSpaceDN w:val="0"/>
              <w:adjustRightInd w:val="0"/>
              <w:rPr>
                <w:b/>
                <w:i/>
                <w:sz w:val="24"/>
                <w:szCs w:val="24"/>
              </w:rPr>
            </w:pPr>
          </w:p>
        </w:tc>
        <w:tc>
          <w:tcPr>
            <w:tcW w:w="3969" w:type="dxa"/>
            <w:gridSpan w:val="3"/>
          </w:tcPr>
          <w:p w:rsidR="00B05F89" w:rsidRPr="00B05F89" w:rsidRDefault="00B05F89" w:rsidP="00B05F89">
            <w:pPr>
              <w:keepLines/>
              <w:autoSpaceDE w:val="0"/>
              <w:autoSpaceDN w:val="0"/>
              <w:adjustRightInd w:val="0"/>
              <w:rPr>
                <w:b/>
                <w:i/>
                <w:sz w:val="24"/>
                <w:szCs w:val="24"/>
              </w:rPr>
            </w:pPr>
            <w:r w:rsidRPr="00B05F89">
              <w:rPr>
                <w:rFonts w:eastAsia="Calibri"/>
                <w:sz w:val="24"/>
                <w:szCs w:val="24"/>
              </w:rPr>
              <w:t>Работа над ошибками. Координаты вектора. Разложение вектора по двум неколлинеарным векторам</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Прилагают волевые усилия и преодолевают трудности и препятствия на пути достижения целей</w:t>
            </w:r>
          </w:p>
        </w:tc>
      </w:tr>
      <w:tr w:rsidR="00B05F89" w:rsidRPr="00B05F89" w:rsidTr="00527A9A">
        <w:trPr>
          <w:gridAfter w:val="1"/>
          <w:wAfter w:w="425" w:type="dxa"/>
          <w:trHeight w:val="429"/>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13/2</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Связь между координатами вектора и координатами его начала и конца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Исследуют ситуации, требующие оценки действия в соответствии с поставленной задачей</w:t>
            </w:r>
          </w:p>
        </w:tc>
      </w:tr>
      <w:tr w:rsidR="00B05F89" w:rsidRPr="00B05F89" w:rsidTr="00527A9A">
        <w:trPr>
          <w:gridAfter w:val="1"/>
          <w:wAfter w:w="425" w:type="dxa"/>
          <w:trHeight w:val="653"/>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14/</w:t>
            </w:r>
            <w:r w:rsidRPr="00B05F89">
              <w:rPr>
                <w:sz w:val="24"/>
                <w:szCs w:val="24"/>
                <w:lang w:val="en-US"/>
              </w:rPr>
              <w:t>3</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Простейшие задачи в координатах</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Выделяют и осознают то, что уже усвоено и что еще подлежит усвоению</w:t>
            </w:r>
          </w:p>
        </w:tc>
      </w:tr>
      <w:tr w:rsidR="00B05F89" w:rsidRPr="00B05F89" w:rsidTr="00527A9A">
        <w:trPr>
          <w:gridAfter w:val="1"/>
          <w:wAfter w:w="425" w:type="dxa"/>
          <w:trHeight w:val="158"/>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15/4</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по теме: «Метод координат»</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Выбирают действия в соответствии с поставленной задачей и условиями ее реализации, самостоятельно оценивают результат</w:t>
            </w:r>
          </w:p>
        </w:tc>
      </w:tr>
      <w:tr w:rsidR="00B05F89" w:rsidRPr="00B05F89" w:rsidTr="00527A9A">
        <w:trPr>
          <w:gridAfter w:val="1"/>
          <w:wAfter w:w="425" w:type="dxa"/>
          <w:trHeight w:val="155"/>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16/</w:t>
            </w:r>
            <w:r w:rsidRPr="00B05F89">
              <w:rPr>
                <w:sz w:val="24"/>
                <w:szCs w:val="24"/>
                <w:lang w:val="en-US"/>
              </w:rPr>
              <w:t>5</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Уравнение окружности.</w:t>
            </w:r>
          </w:p>
          <w:p w:rsidR="00B05F89" w:rsidRPr="00B05F89" w:rsidRDefault="00B05F89" w:rsidP="00B05F89">
            <w:pPr>
              <w:keepLines/>
              <w:autoSpaceDE w:val="0"/>
              <w:autoSpaceDN w:val="0"/>
              <w:adjustRightInd w:val="0"/>
              <w:rPr>
                <w:sz w:val="24"/>
                <w:szCs w:val="24"/>
              </w:rPr>
            </w:pP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Выбирают действия в соответствии с поставленной задачей и условиями ее реализации, самостоятельно оценивают результат</w:t>
            </w:r>
          </w:p>
        </w:tc>
      </w:tr>
      <w:tr w:rsidR="00B05F89" w:rsidRPr="00B05F89" w:rsidTr="00527A9A">
        <w:trPr>
          <w:gridAfter w:val="1"/>
          <w:wAfter w:w="425" w:type="dxa"/>
          <w:trHeight w:val="551"/>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17/</w:t>
            </w:r>
            <w:r w:rsidRPr="00B05F89">
              <w:rPr>
                <w:sz w:val="24"/>
                <w:szCs w:val="24"/>
                <w:lang w:val="en-US"/>
              </w:rPr>
              <w:t>6</w:t>
            </w:r>
          </w:p>
        </w:tc>
        <w:tc>
          <w:tcPr>
            <w:tcW w:w="1276" w:type="dxa"/>
          </w:tcPr>
          <w:p w:rsidR="00B05F89" w:rsidRPr="00B05F89" w:rsidRDefault="00B05F89" w:rsidP="00B05F89">
            <w:pPr>
              <w:keepLines/>
              <w:autoSpaceDE w:val="0"/>
              <w:autoSpaceDN w:val="0"/>
              <w:adjustRightInd w:val="0"/>
              <w:rPr>
                <w:b/>
                <w:i/>
                <w:sz w:val="24"/>
                <w:szCs w:val="24"/>
              </w:rPr>
            </w:pPr>
          </w:p>
        </w:tc>
        <w:tc>
          <w:tcPr>
            <w:tcW w:w="1276" w:type="dxa"/>
          </w:tcPr>
          <w:p w:rsidR="00B05F89" w:rsidRPr="00B05F89" w:rsidRDefault="00B05F89" w:rsidP="00B05F89">
            <w:pPr>
              <w:keepLines/>
              <w:autoSpaceDE w:val="0"/>
              <w:autoSpaceDN w:val="0"/>
              <w:adjustRightInd w:val="0"/>
              <w:rPr>
                <w:b/>
                <w:i/>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 xml:space="preserve">Уравнение </w:t>
            </w:r>
            <w:proofErr w:type="gramStart"/>
            <w:r w:rsidRPr="00B05F89">
              <w:rPr>
                <w:rFonts w:eastAsia="Calibri"/>
                <w:sz w:val="24"/>
                <w:szCs w:val="24"/>
              </w:rPr>
              <w:t>прямой</w:t>
            </w:r>
            <w:proofErr w:type="gramEnd"/>
            <w:r w:rsidRPr="00B05F89">
              <w:rPr>
                <w:rFonts w:eastAsia="Calibri"/>
                <w:sz w:val="24"/>
                <w:szCs w:val="24"/>
              </w:rPr>
              <w:t>.</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Выделяют и осознают то, что уже усвоено и что еще подлежит усвоению</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18/</w:t>
            </w:r>
            <w:r w:rsidRPr="00B05F89">
              <w:rPr>
                <w:sz w:val="24"/>
                <w:szCs w:val="24"/>
                <w:lang w:val="en-US"/>
              </w:rPr>
              <w:t>7</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 xml:space="preserve">Использование уравнений окружности и прямой при решении </w:t>
            </w:r>
            <w:r w:rsidRPr="00B05F89">
              <w:rPr>
                <w:rFonts w:eastAsia="Calibri"/>
                <w:sz w:val="24"/>
                <w:szCs w:val="24"/>
              </w:rPr>
              <w:lastRenderedPageBreak/>
              <w:t>задач</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lastRenderedPageBreak/>
              <w:t>Самостоятельно составляют алгоритм деятельности при решении учебной задачи</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lastRenderedPageBreak/>
              <w:t>19/</w:t>
            </w:r>
            <w:r w:rsidRPr="00B05F89">
              <w:rPr>
                <w:sz w:val="24"/>
                <w:szCs w:val="24"/>
                <w:lang w:val="en-US"/>
              </w:rPr>
              <w:t>8</w:t>
            </w:r>
          </w:p>
          <w:p w:rsidR="00B05F89" w:rsidRPr="00B05F89" w:rsidRDefault="00B05F89" w:rsidP="00B05F89">
            <w:pPr>
              <w:autoSpaceDE w:val="0"/>
              <w:autoSpaceDN w:val="0"/>
              <w:adjustRightInd w:val="0"/>
              <w:jc w:val="center"/>
              <w:rPr>
                <w:sz w:val="24"/>
                <w:szCs w:val="24"/>
              </w:rPr>
            </w:pP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с использованием метода координат</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20/</w:t>
            </w:r>
            <w:r w:rsidRPr="00B05F89">
              <w:rPr>
                <w:sz w:val="24"/>
                <w:szCs w:val="24"/>
                <w:lang w:val="en-US"/>
              </w:rPr>
              <w:t>9</w:t>
            </w:r>
          </w:p>
          <w:p w:rsidR="00B05F89" w:rsidRPr="00B05F89" w:rsidRDefault="00B05F89" w:rsidP="00B05F89">
            <w:pPr>
              <w:autoSpaceDE w:val="0"/>
              <w:autoSpaceDN w:val="0"/>
              <w:adjustRightInd w:val="0"/>
              <w:jc w:val="center"/>
              <w:rPr>
                <w:sz w:val="24"/>
                <w:szCs w:val="24"/>
              </w:rPr>
            </w:pP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с использованием метода координат</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Работая по плану, сверяют свои действия с целью, вносят корректировки.</w:t>
            </w:r>
          </w:p>
          <w:p w:rsidR="00B05F89" w:rsidRPr="00B05F89" w:rsidRDefault="00B05F89" w:rsidP="00B05F89">
            <w:pPr>
              <w:keepLines/>
              <w:autoSpaceDE w:val="0"/>
              <w:autoSpaceDN w:val="0"/>
              <w:adjustRightInd w:val="0"/>
              <w:rPr>
                <w:sz w:val="24"/>
                <w:szCs w:val="24"/>
              </w:rPr>
            </w:pPr>
            <w:r w:rsidRPr="00B05F89">
              <w:rPr>
                <w:color w:val="000000"/>
                <w:sz w:val="24"/>
                <w:szCs w:val="24"/>
                <w:shd w:val="clear" w:color="auto" w:fill="FFFFFF"/>
              </w:rPr>
              <w:t>Фронтальная работа с классом, работа у доски и в тетрадях</w:t>
            </w:r>
          </w:p>
        </w:tc>
      </w:tr>
      <w:tr w:rsidR="00B05F89" w:rsidRPr="00B05F89" w:rsidTr="00527A9A">
        <w:trPr>
          <w:gridAfter w:val="1"/>
          <w:wAfter w:w="425" w:type="dxa"/>
          <w:trHeight w:val="570"/>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21/</w:t>
            </w:r>
            <w:r w:rsidRPr="00B05F89">
              <w:rPr>
                <w:sz w:val="24"/>
                <w:szCs w:val="24"/>
                <w:lang w:val="en-US"/>
              </w:rPr>
              <w:t>10</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keepLines/>
              <w:autoSpaceDE w:val="0"/>
              <w:autoSpaceDN w:val="0"/>
              <w:adjustRightInd w:val="0"/>
              <w:rPr>
                <w:rFonts w:eastAsia="Calibri"/>
                <w:sz w:val="24"/>
                <w:szCs w:val="24"/>
              </w:rPr>
            </w:pPr>
            <w:r w:rsidRPr="00B05F89">
              <w:rPr>
                <w:rFonts w:eastAsia="Calibri"/>
                <w:sz w:val="24"/>
                <w:szCs w:val="24"/>
              </w:rPr>
              <w:t>Контрольная работа №2 по теме: «Метод координат»</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Height w:val="165"/>
        </w:trPr>
        <w:tc>
          <w:tcPr>
            <w:tcW w:w="15735" w:type="dxa"/>
            <w:gridSpan w:val="7"/>
          </w:tcPr>
          <w:p w:rsidR="00B05F89" w:rsidRPr="00B05F89" w:rsidRDefault="00B05F89" w:rsidP="00B05F89">
            <w:pPr>
              <w:numPr>
                <w:ilvl w:val="0"/>
                <w:numId w:val="11"/>
              </w:numPr>
              <w:contextualSpacing/>
              <w:jc w:val="center"/>
              <w:rPr>
                <w:rFonts w:eastAsia="Calibri"/>
                <w:b/>
                <w:bCs/>
                <w:sz w:val="24"/>
                <w:szCs w:val="24"/>
              </w:rPr>
            </w:pPr>
            <w:r w:rsidRPr="00B05F89">
              <w:rPr>
                <w:rFonts w:eastAsia="Calibri"/>
                <w:b/>
                <w:bCs/>
                <w:sz w:val="24"/>
                <w:szCs w:val="24"/>
              </w:rPr>
              <w:t>Соотношения между сторонами и углами треугольника. Скалярное произведение векторов – 14 часов.</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22/</w:t>
            </w:r>
            <w:r w:rsidRPr="00B05F89">
              <w:rPr>
                <w:sz w:val="24"/>
                <w:szCs w:val="24"/>
                <w:lang w:val="en-US"/>
              </w:rPr>
              <w:t>1</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Работа над ошибками. Синус, косинус, тангенс.</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Выделяют и осознают то, что уже усвоено и что еще подлежит усвоению</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23/2</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Основное тригонометрическое тождество</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Исследуют ситуации, требующие оценки действия в соответствии с поставленной задачей</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24/</w:t>
            </w:r>
            <w:r w:rsidRPr="00B05F89">
              <w:rPr>
                <w:sz w:val="24"/>
                <w:szCs w:val="24"/>
                <w:lang w:val="en-US"/>
              </w:rPr>
              <w:t>3</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Формулы приведения. Формулы для вычисления координат точки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Исследуют ситуации, требующие оценки действия в соответствии с поставленной задачей</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25/</w:t>
            </w:r>
            <w:r w:rsidRPr="00B05F89">
              <w:rPr>
                <w:sz w:val="24"/>
                <w:szCs w:val="24"/>
                <w:lang w:val="en-US"/>
              </w:rPr>
              <w:t>4</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Формулы приведения. Формулы для вычисления координат точки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Выбирают действия в соответствии с поставленной задачей и условиями ее реализации, самостоятельно оценивают результат</w:t>
            </w:r>
          </w:p>
        </w:tc>
      </w:tr>
      <w:tr w:rsidR="00B05F89" w:rsidRPr="00B05F89" w:rsidTr="00527A9A">
        <w:trPr>
          <w:gridAfter w:val="1"/>
          <w:wAfter w:w="425" w:type="dxa"/>
          <w:trHeight w:val="274"/>
        </w:trPr>
        <w:tc>
          <w:tcPr>
            <w:tcW w:w="1276" w:type="dxa"/>
          </w:tcPr>
          <w:p w:rsidR="00B05F89" w:rsidRPr="00B05F89" w:rsidRDefault="00B05F89" w:rsidP="00B05F89">
            <w:pPr>
              <w:keepLines/>
              <w:autoSpaceDE w:val="0"/>
              <w:autoSpaceDN w:val="0"/>
              <w:adjustRightInd w:val="0"/>
              <w:jc w:val="center"/>
              <w:rPr>
                <w:sz w:val="24"/>
                <w:szCs w:val="24"/>
              </w:rPr>
            </w:pPr>
            <w:r w:rsidRPr="00B05F89">
              <w:rPr>
                <w:sz w:val="24"/>
                <w:szCs w:val="24"/>
              </w:rPr>
              <w:t>26/</w:t>
            </w:r>
            <w:r w:rsidRPr="00B05F89">
              <w:rPr>
                <w:sz w:val="24"/>
                <w:szCs w:val="24"/>
                <w:lang w:val="en-US"/>
              </w:rPr>
              <w:t>5</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Теорема синусов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Самостоятельно составляют алгоритм деятельности при решении учебной задачи</w:t>
            </w:r>
          </w:p>
        </w:tc>
      </w:tr>
      <w:tr w:rsidR="00B05F89" w:rsidRPr="00B05F89" w:rsidTr="00527A9A">
        <w:trPr>
          <w:gridAfter w:val="1"/>
          <w:wAfter w:w="425" w:type="dxa"/>
          <w:trHeight w:val="597"/>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27/</w:t>
            </w:r>
            <w:r w:rsidRPr="00B05F89">
              <w:rPr>
                <w:sz w:val="24"/>
                <w:szCs w:val="24"/>
                <w:lang w:val="en-US"/>
              </w:rPr>
              <w:t>6</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Теорема косинусов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Выделяют и осознают то, что уже усвоено и что еще подлежит усвоению.</w:t>
            </w:r>
          </w:p>
          <w:p w:rsidR="00B05F89" w:rsidRPr="00B05F89" w:rsidRDefault="00B05F89" w:rsidP="00B05F89">
            <w:pPr>
              <w:keepLines/>
              <w:autoSpaceDE w:val="0"/>
              <w:autoSpaceDN w:val="0"/>
              <w:adjustRightInd w:val="0"/>
              <w:rPr>
                <w:sz w:val="24"/>
                <w:szCs w:val="24"/>
              </w:rPr>
            </w:pPr>
            <w:r w:rsidRPr="00B05F89">
              <w:rPr>
                <w:color w:val="000000"/>
                <w:sz w:val="24"/>
                <w:szCs w:val="24"/>
                <w:shd w:val="clear" w:color="auto" w:fill="FFFFFF"/>
              </w:rPr>
              <w:t>Фронтальная работа с классом, работа у доски и в тетрадях</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28/</w:t>
            </w:r>
            <w:r w:rsidRPr="00B05F89">
              <w:rPr>
                <w:sz w:val="24"/>
                <w:szCs w:val="24"/>
                <w:lang w:val="en-US"/>
              </w:rPr>
              <w:t>7</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треугольников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Планируют алгоритм выполнения задания, корректируют работу по ходу выполнения с помощью учителя и ИКТ средств</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29/</w:t>
            </w:r>
            <w:r w:rsidRPr="00B05F89">
              <w:rPr>
                <w:sz w:val="24"/>
                <w:szCs w:val="24"/>
                <w:lang w:val="en-US"/>
              </w:rPr>
              <w:t>8</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b/>
                <w:sz w:val="24"/>
                <w:szCs w:val="24"/>
              </w:rPr>
            </w:pPr>
            <w:r w:rsidRPr="00B05F89">
              <w:rPr>
                <w:rFonts w:eastAsia="Calibri"/>
                <w:sz w:val="24"/>
                <w:szCs w:val="24"/>
              </w:rPr>
              <w:t>Решение задач по теме: «Соотношения между сторонами и углами треугольника»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Height w:val="417"/>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30</w:t>
            </w:r>
            <w:r w:rsidRPr="00B05F89">
              <w:rPr>
                <w:sz w:val="24"/>
                <w:szCs w:val="24"/>
                <w:lang w:val="en-US"/>
              </w:rPr>
              <w:t>/9</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по теме: «Соотношения между сторонами и углами треугольника»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3</w:t>
            </w:r>
            <w:r w:rsidRPr="00B05F89">
              <w:rPr>
                <w:sz w:val="24"/>
                <w:szCs w:val="24"/>
                <w:lang w:val="en-US"/>
              </w:rPr>
              <w:t>1/10</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по теме: «Соотношения между сторонами и углами треугольника»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Height w:val="468"/>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3</w:t>
            </w:r>
            <w:r w:rsidRPr="00B05F89">
              <w:rPr>
                <w:sz w:val="24"/>
                <w:szCs w:val="24"/>
                <w:lang w:val="en-US"/>
              </w:rPr>
              <w:t>2</w:t>
            </w:r>
            <w:r w:rsidRPr="00B05F89">
              <w:rPr>
                <w:sz w:val="24"/>
                <w:szCs w:val="24"/>
              </w:rPr>
              <w:t>/</w:t>
            </w:r>
            <w:r w:rsidRPr="00B05F89">
              <w:rPr>
                <w:sz w:val="24"/>
                <w:szCs w:val="24"/>
                <w:lang w:val="en-US"/>
              </w:rPr>
              <w:t>11</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Угол между векторами. Скалярное произведение векторов.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Самостоятельно составляют алгоритм деятельности при решении учебной задачи</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lastRenderedPageBreak/>
              <w:t>33</w:t>
            </w:r>
            <w:r w:rsidRPr="00B05F89">
              <w:rPr>
                <w:sz w:val="24"/>
                <w:szCs w:val="24"/>
              </w:rPr>
              <w:t>/</w:t>
            </w:r>
            <w:r w:rsidRPr="00B05F89">
              <w:rPr>
                <w:sz w:val="24"/>
                <w:szCs w:val="24"/>
                <w:lang w:val="en-US"/>
              </w:rPr>
              <w:t>12</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Скалярное произведение векторов и его свойства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Выбирают действия в соответствии с поставленной задачей и условиями ее реализации, самостоятельно оценивают результат</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34</w:t>
            </w:r>
            <w:r w:rsidRPr="00B05F89">
              <w:rPr>
                <w:sz w:val="24"/>
                <w:szCs w:val="24"/>
              </w:rPr>
              <w:t>/</w:t>
            </w:r>
            <w:r w:rsidRPr="00B05F89">
              <w:rPr>
                <w:sz w:val="24"/>
                <w:szCs w:val="24"/>
                <w:lang w:val="en-US"/>
              </w:rPr>
              <w:t>13</w:t>
            </w:r>
          </w:p>
        </w:tc>
        <w:tc>
          <w:tcPr>
            <w:tcW w:w="1276" w:type="dxa"/>
          </w:tcPr>
          <w:p w:rsidR="00B05F89" w:rsidRPr="00B05F89" w:rsidRDefault="00B05F89" w:rsidP="00B05F89">
            <w:pPr>
              <w:keepLines/>
              <w:autoSpaceDE w:val="0"/>
              <w:autoSpaceDN w:val="0"/>
              <w:adjustRightInd w:val="0"/>
              <w:ind w:right="172"/>
              <w:rPr>
                <w:b/>
                <w:i/>
                <w:sz w:val="24"/>
                <w:szCs w:val="24"/>
              </w:rPr>
            </w:pPr>
          </w:p>
        </w:tc>
        <w:tc>
          <w:tcPr>
            <w:tcW w:w="1276" w:type="dxa"/>
          </w:tcPr>
          <w:p w:rsidR="00B05F89" w:rsidRPr="00B05F89" w:rsidRDefault="00B05F89" w:rsidP="00B05F89">
            <w:pPr>
              <w:keepLines/>
              <w:autoSpaceDE w:val="0"/>
              <w:autoSpaceDN w:val="0"/>
              <w:adjustRightInd w:val="0"/>
              <w:ind w:right="172"/>
              <w:rPr>
                <w:b/>
                <w:i/>
                <w:sz w:val="24"/>
                <w:szCs w:val="24"/>
              </w:rPr>
            </w:pPr>
          </w:p>
        </w:tc>
        <w:tc>
          <w:tcPr>
            <w:tcW w:w="3969" w:type="dxa"/>
            <w:gridSpan w:val="3"/>
          </w:tcPr>
          <w:p w:rsidR="00B05F89" w:rsidRPr="00B05F89" w:rsidRDefault="00B05F89" w:rsidP="00B05F89">
            <w:pPr>
              <w:keepLines/>
              <w:autoSpaceDE w:val="0"/>
              <w:autoSpaceDN w:val="0"/>
              <w:adjustRightInd w:val="0"/>
              <w:ind w:right="172"/>
              <w:rPr>
                <w:b/>
                <w:i/>
                <w:sz w:val="24"/>
                <w:szCs w:val="24"/>
              </w:rPr>
            </w:pPr>
            <w:r w:rsidRPr="00B05F89">
              <w:rPr>
                <w:rFonts w:eastAsia="Calibri"/>
                <w:sz w:val="24"/>
                <w:szCs w:val="24"/>
              </w:rPr>
              <w:t xml:space="preserve">Применение скалярного произведения векторов к решению задач. </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Критически оценивают полученный ответ, осуществляют самоконтроль, проверяя ответ на соответствие условию</w:t>
            </w:r>
          </w:p>
        </w:tc>
      </w:tr>
      <w:tr w:rsidR="00B05F89" w:rsidRPr="00B05F89" w:rsidTr="00527A9A">
        <w:trPr>
          <w:gridAfter w:val="1"/>
          <w:wAfter w:w="425" w:type="dxa"/>
          <w:trHeight w:val="585"/>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lang w:val="en-US"/>
              </w:rPr>
              <w:t>35/14</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Контрольная работа №3 по теме: «Соотношение между сторонами и углами треугольника»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Height w:val="240"/>
        </w:trPr>
        <w:tc>
          <w:tcPr>
            <w:tcW w:w="15735" w:type="dxa"/>
            <w:gridSpan w:val="7"/>
          </w:tcPr>
          <w:p w:rsidR="00B05F89" w:rsidRPr="00B05F89" w:rsidRDefault="00B05F89" w:rsidP="00B05F89">
            <w:pPr>
              <w:keepLines/>
              <w:numPr>
                <w:ilvl w:val="0"/>
                <w:numId w:val="11"/>
              </w:numPr>
              <w:autoSpaceDE w:val="0"/>
              <w:autoSpaceDN w:val="0"/>
              <w:adjustRightInd w:val="0"/>
              <w:contextualSpacing/>
              <w:jc w:val="center"/>
              <w:rPr>
                <w:sz w:val="24"/>
                <w:szCs w:val="24"/>
              </w:rPr>
            </w:pPr>
            <w:r w:rsidRPr="00B05F89">
              <w:rPr>
                <w:rFonts w:eastAsia="Calibri"/>
                <w:b/>
                <w:bCs/>
                <w:sz w:val="24"/>
                <w:szCs w:val="24"/>
              </w:rPr>
              <w:t>Длина окружности и площадь круга – 11 часов.</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36/</w:t>
            </w:r>
            <w:r w:rsidRPr="00B05F89">
              <w:rPr>
                <w:sz w:val="24"/>
                <w:szCs w:val="24"/>
                <w:lang w:val="en-US"/>
              </w:rPr>
              <w:t>1</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Работа над ошибками. Правильный многоугольник</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Исследуют ситуации, требующие оценки действия в соответствии с поставленной задачей.</w:t>
            </w:r>
          </w:p>
          <w:p w:rsidR="00B05F89" w:rsidRPr="00B05F89" w:rsidRDefault="00B05F89" w:rsidP="00B05F89">
            <w:pPr>
              <w:keepLines/>
              <w:autoSpaceDE w:val="0"/>
              <w:autoSpaceDN w:val="0"/>
              <w:adjustRightInd w:val="0"/>
              <w:rPr>
                <w:sz w:val="24"/>
                <w:szCs w:val="24"/>
              </w:rPr>
            </w:pPr>
            <w:r w:rsidRPr="00B05F89">
              <w:rPr>
                <w:color w:val="000000"/>
                <w:sz w:val="24"/>
                <w:szCs w:val="24"/>
                <w:shd w:val="clear" w:color="auto" w:fill="FFFFFF"/>
              </w:rPr>
              <w:t>Фронтальная работа с классом, работа у доски и в тетрадях</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37/2</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Окружность, описанная около правильного многоугольника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Самостоятельно контролируют своё время и управляют им</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38/</w:t>
            </w:r>
            <w:r w:rsidRPr="00B05F89">
              <w:rPr>
                <w:sz w:val="24"/>
                <w:szCs w:val="24"/>
                <w:lang w:val="en-US"/>
              </w:rPr>
              <w:t>3</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Окружность, вписанная в правильный многоугольник.</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Самостоятельно составляют алгоритм деятельности при решении учебной задачи</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39/</w:t>
            </w:r>
            <w:r w:rsidRPr="00B05F89">
              <w:rPr>
                <w:sz w:val="24"/>
                <w:szCs w:val="24"/>
                <w:lang w:val="en-US"/>
              </w:rPr>
              <w:t>4</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Окружность, вписанная в правильный многоугольник.</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Прилагают волевые усилия и преодолевают трудности и препятствия на пути достижения целей</w:t>
            </w:r>
          </w:p>
        </w:tc>
      </w:tr>
      <w:tr w:rsidR="00B05F89" w:rsidRPr="00B05F89" w:rsidTr="00527A9A">
        <w:trPr>
          <w:gridAfter w:val="1"/>
          <w:wAfter w:w="425" w:type="dxa"/>
          <w:trHeight w:val="806"/>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40/</w:t>
            </w:r>
            <w:r w:rsidRPr="00B05F89">
              <w:rPr>
                <w:sz w:val="24"/>
                <w:szCs w:val="24"/>
                <w:lang w:val="en-US"/>
              </w:rPr>
              <w:t>5</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Формулы для вычисления площади правильного многоугольника, его стороны и радиуса вписанной окружности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p w:rsidR="00B05F89" w:rsidRPr="00B05F89" w:rsidRDefault="00B05F89" w:rsidP="00B05F89">
            <w:pPr>
              <w:keepLines/>
              <w:autoSpaceDE w:val="0"/>
              <w:autoSpaceDN w:val="0"/>
              <w:adjustRightInd w:val="0"/>
              <w:rPr>
                <w:color w:val="000000"/>
                <w:sz w:val="24"/>
                <w:szCs w:val="24"/>
                <w:shd w:val="clear" w:color="auto" w:fill="FFFFFF"/>
              </w:rPr>
            </w:pPr>
            <w:r w:rsidRPr="00B05F89">
              <w:rPr>
                <w:color w:val="000000"/>
                <w:sz w:val="24"/>
                <w:szCs w:val="24"/>
                <w:shd w:val="clear" w:color="auto" w:fill="FFFFFF"/>
              </w:rPr>
              <w:t>Фронтальная работа с классом, работа у доски и в тетрадях</w:t>
            </w:r>
          </w:p>
        </w:tc>
      </w:tr>
      <w:tr w:rsidR="00B05F89" w:rsidRPr="00B05F89" w:rsidTr="00527A9A">
        <w:trPr>
          <w:gridAfter w:val="1"/>
          <w:wAfter w:w="425" w:type="dxa"/>
        </w:trPr>
        <w:tc>
          <w:tcPr>
            <w:tcW w:w="1276" w:type="dxa"/>
            <w:tcBorders>
              <w:top w:val="nil"/>
            </w:tcBorders>
          </w:tcPr>
          <w:p w:rsidR="00B05F89" w:rsidRPr="00B05F89" w:rsidRDefault="00B05F89" w:rsidP="00B05F89">
            <w:pPr>
              <w:autoSpaceDE w:val="0"/>
              <w:autoSpaceDN w:val="0"/>
              <w:adjustRightInd w:val="0"/>
              <w:jc w:val="center"/>
              <w:rPr>
                <w:sz w:val="24"/>
                <w:szCs w:val="24"/>
                <w:lang w:val="en-US"/>
              </w:rPr>
            </w:pPr>
            <w:r w:rsidRPr="00B05F89">
              <w:rPr>
                <w:sz w:val="24"/>
                <w:szCs w:val="24"/>
              </w:rPr>
              <w:t>41/</w:t>
            </w:r>
            <w:r w:rsidRPr="00B05F89">
              <w:rPr>
                <w:sz w:val="24"/>
                <w:szCs w:val="24"/>
                <w:lang w:val="en-US"/>
              </w:rPr>
              <w:t>6</w:t>
            </w:r>
          </w:p>
        </w:tc>
        <w:tc>
          <w:tcPr>
            <w:tcW w:w="1276" w:type="dxa"/>
            <w:tcBorders>
              <w:top w:val="nil"/>
            </w:tcBorders>
          </w:tcPr>
          <w:p w:rsidR="00B05F89" w:rsidRPr="00B05F89" w:rsidRDefault="00B05F89" w:rsidP="00B05F89">
            <w:pPr>
              <w:keepLines/>
              <w:autoSpaceDE w:val="0"/>
              <w:autoSpaceDN w:val="0"/>
              <w:adjustRightInd w:val="0"/>
              <w:rPr>
                <w:b/>
                <w:i/>
                <w:sz w:val="24"/>
                <w:szCs w:val="24"/>
              </w:rPr>
            </w:pPr>
          </w:p>
        </w:tc>
        <w:tc>
          <w:tcPr>
            <w:tcW w:w="1276" w:type="dxa"/>
            <w:tcBorders>
              <w:top w:val="nil"/>
            </w:tcBorders>
          </w:tcPr>
          <w:p w:rsidR="00B05F89" w:rsidRPr="00B05F89" w:rsidRDefault="00B05F89" w:rsidP="00B05F89">
            <w:pPr>
              <w:keepLines/>
              <w:autoSpaceDE w:val="0"/>
              <w:autoSpaceDN w:val="0"/>
              <w:adjustRightInd w:val="0"/>
              <w:rPr>
                <w:b/>
                <w:i/>
                <w:sz w:val="24"/>
                <w:szCs w:val="24"/>
              </w:rPr>
            </w:pPr>
          </w:p>
        </w:tc>
        <w:tc>
          <w:tcPr>
            <w:tcW w:w="3969" w:type="dxa"/>
            <w:gridSpan w:val="3"/>
            <w:tcBorders>
              <w:top w:val="nil"/>
            </w:tcBorders>
          </w:tcPr>
          <w:p w:rsidR="00B05F89" w:rsidRPr="00B05F89" w:rsidRDefault="00B05F89" w:rsidP="00B05F89">
            <w:pPr>
              <w:rPr>
                <w:sz w:val="24"/>
                <w:szCs w:val="24"/>
              </w:rPr>
            </w:pPr>
            <w:r w:rsidRPr="00B05F89">
              <w:rPr>
                <w:rFonts w:eastAsia="Calibri"/>
                <w:sz w:val="24"/>
                <w:szCs w:val="24"/>
              </w:rPr>
              <w:t>Построение правильных многоугольников</w:t>
            </w:r>
          </w:p>
        </w:tc>
        <w:tc>
          <w:tcPr>
            <w:tcW w:w="7938" w:type="dxa"/>
            <w:tcBorders>
              <w:top w:val="nil"/>
            </w:tcBorders>
          </w:tcPr>
          <w:p w:rsidR="00B05F89" w:rsidRPr="00B05F89" w:rsidRDefault="00B05F89" w:rsidP="00B05F89">
            <w:pPr>
              <w:keepLines/>
              <w:autoSpaceDE w:val="0"/>
              <w:autoSpaceDN w:val="0"/>
              <w:adjustRightInd w:val="0"/>
              <w:rPr>
                <w:sz w:val="24"/>
                <w:szCs w:val="24"/>
              </w:rPr>
            </w:pPr>
            <w:r w:rsidRPr="00B05F89">
              <w:rPr>
                <w:sz w:val="24"/>
                <w:szCs w:val="24"/>
              </w:rPr>
              <w:t>Самостоятельно контролируют своё время и управляют им</w:t>
            </w:r>
          </w:p>
        </w:tc>
      </w:tr>
      <w:tr w:rsidR="00B05F89" w:rsidRPr="00B05F89" w:rsidTr="00527A9A">
        <w:trPr>
          <w:gridAfter w:val="1"/>
          <w:wAfter w:w="425" w:type="dxa"/>
          <w:trHeight w:val="596"/>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42/</w:t>
            </w:r>
            <w:r w:rsidRPr="00B05F89">
              <w:rPr>
                <w:sz w:val="24"/>
                <w:szCs w:val="24"/>
                <w:lang w:val="en-US"/>
              </w:rPr>
              <w:t>7</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Длина окружности.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Height w:val="602"/>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43/</w:t>
            </w:r>
            <w:r w:rsidRPr="00B05F89">
              <w:rPr>
                <w:sz w:val="24"/>
                <w:szCs w:val="24"/>
                <w:lang w:val="en-US"/>
              </w:rPr>
              <w:t>8</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Площадь круга Площадь кругового сектора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44/</w:t>
            </w:r>
            <w:r w:rsidRPr="00B05F89">
              <w:rPr>
                <w:sz w:val="24"/>
                <w:szCs w:val="24"/>
                <w:lang w:val="en-US"/>
              </w:rPr>
              <w:t>9</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«Длина окружности. Площадь круга»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45/</w:t>
            </w:r>
            <w:r w:rsidRPr="00B05F89">
              <w:rPr>
                <w:sz w:val="24"/>
                <w:szCs w:val="24"/>
                <w:lang w:val="en-US"/>
              </w:rPr>
              <w:t>10</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«Длина окружности. Площадь круга»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p w:rsidR="00B05F89" w:rsidRPr="00B05F89" w:rsidRDefault="00B05F89" w:rsidP="00B05F89">
            <w:pPr>
              <w:keepLines/>
              <w:autoSpaceDE w:val="0"/>
              <w:autoSpaceDN w:val="0"/>
              <w:adjustRightInd w:val="0"/>
              <w:rPr>
                <w:sz w:val="24"/>
                <w:szCs w:val="24"/>
              </w:rPr>
            </w:pPr>
            <w:r w:rsidRPr="00B05F89">
              <w:rPr>
                <w:color w:val="000000"/>
                <w:sz w:val="24"/>
                <w:szCs w:val="24"/>
                <w:shd w:val="clear" w:color="auto" w:fill="FFFFFF"/>
              </w:rPr>
              <w:t>Фронтальная работа с классом, работа у доски и в тетрадях</w:t>
            </w:r>
          </w:p>
        </w:tc>
      </w:tr>
      <w:tr w:rsidR="00B05F89" w:rsidRPr="00B05F89" w:rsidTr="00527A9A">
        <w:trPr>
          <w:gridAfter w:val="1"/>
          <w:wAfter w:w="425" w:type="dxa"/>
          <w:trHeight w:val="70"/>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46/</w:t>
            </w:r>
            <w:r w:rsidRPr="00B05F89">
              <w:rPr>
                <w:sz w:val="24"/>
                <w:szCs w:val="24"/>
                <w:lang w:val="en-US"/>
              </w:rPr>
              <w:t>11</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 xml:space="preserve">Контрольная работа №4 по теме: </w:t>
            </w:r>
            <w:r w:rsidRPr="00B05F89">
              <w:rPr>
                <w:rFonts w:eastAsia="Calibri"/>
                <w:sz w:val="24"/>
                <w:szCs w:val="24"/>
              </w:rPr>
              <w:lastRenderedPageBreak/>
              <w:t>«Длина окружности и площадь круга»</w:t>
            </w:r>
          </w:p>
        </w:tc>
        <w:tc>
          <w:tcPr>
            <w:tcW w:w="7938" w:type="dxa"/>
          </w:tcPr>
          <w:p w:rsidR="00B05F89" w:rsidRPr="00B05F89" w:rsidRDefault="00B05F89" w:rsidP="00B05F89">
            <w:pPr>
              <w:keepLines/>
              <w:autoSpaceDE w:val="0"/>
              <w:autoSpaceDN w:val="0"/>
              <w:adjustRightInd w:val="0"/>
              <w:spacing w:line="200" w:lineRule="exact"/>
              <w:rPr>
                <w:color w:val="000000"/>
                <w:sz w:val="24"/>
                <w:szCs w:val="24"/>
                <w:shd w:val="clear" w:color="auto" w:fill="FFFFFF"/>
              </w:rPr>
            </w:pPr>
            <w:r w:rsidRPr="00B05F89">
              <w:rPr>
                <w:sz w:val="24"/>
                <w:szCs w:val="24"/>
              </w:rPr>
              <w:lastRenderedPageBreak/>
              <w:t>Применяют установленные правила в планировании способа решения</w:t>
            </w:r>
          </w:p>
          <w:p w:rsidR="00B05F89" w:rsidRPr="00B05F89" w:rsidRDefault="00B05F89" w:rsidP="00B05F89">
            <w:pPr>
              <w:keepLines/>
              <w:autoSpaceDE w:val="0"/>
              <w:autoSpaceDN w:val="0"/>
              <w:adjustRightInd w:val="0"/>
              <w:spacing w:line="200" w:lineRule="exact"/>
              <w:rPr>
                <w:sz w:val="24"/>
                <w:szCs w:val="24"/>
              </w:rPr>
            </w:pPr>
          </w:p>
        </w:tc>
      </w:tr>
      <w:tr w:rsidR="00B05F89" w:rsidRPr="00B05F89" w:rsidTr="00527A9A">
        <w:trPr>
          <w:gridAfter w:val="1"/>
          <w:wAfter w:w="425" w:type="dxa"/>
          <w:trHeight w:val="301"/>
        </w:trPr>
        <w:tc>
          <w:tcPr>
            <w:tcW w:w="15735" w:type="dxa"/>
            <w:gridSpan w:val="7"/>
          </w:tcPr>
          <w:p w:rsidR="00B05F89" w:rsidRPr="00B05F89" w:rsidRDefault="00B05F89" w:rsidP="00B05F89">
            <w:pPr>
              <w:keepLines/>
              <w:numPr>
                <w:ilvl w:val="0"/>
                <w:numId w:val="11"/>
              </w:numPr>
              <w:autoSpaceDE w:val="0"/>
              <w:autoSpaceDN w:val="0"/>
              <w:adjustRightInd w:val="0"/>
              <w:contextualSpacing/>
              <w:jc w:val="center"/>
              <w:rPr>
                <w:b/>
                <w:sz w:val="24"/>
                <w:szCs w:val="24"/>
              </w:rPr>
            </w:pPr>
            <w:r w:rsidRPr="00B05F89">
              <w:rPr>
                <w:b/>
                <w:sz w:val="24"/>
                <w:szCs w:val="24"/>
              </w:rPr>
              <w:lastRenderedPageBreak/>
              <w:t>Движение – 7 часов.</w:t>
            </w:r>
          </w:p>
        </w:tc>
      </w:tr>
      <w:tr w:rsidR="00B05F89" w:rsidRPr="00B05F89" w:rsidTr="00527A9A">
        <w:trPr>
          <w:gridAfter w:val="1"/>
          <w:wAfter w:w="425" w:type="dxa"/>
          <w:trHeight w:val="225"/>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47/1</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Работа над ошибками. Отображение плоскости на себя. Понятие движения</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48/2</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Симметрия.</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49/3</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Параллельный перенос. Поворот</w:t>
            </w:r>
          </w:p>
        </w:tc>
        <w:tc>
          <w:tcPr>
            <w:tcW w:w="7938" w:type="dxa"/>
          </w:tcPr>
          <w:p w:rsidR="00B05F89" w:rsidRPr="00B05F89" w:rsidRDefault="00B05F89" w:rsidP="00B05F89">
            <w:pPr>
              <w:keepLines/>
              <w:autoSpaceDE w:val="0"/>
              <w:autoSpaceDN w:val="0"/>
              <w:adjustRightInd w:val="0"/>
              <w:spacing w:line="200" w:lineRule="exact"/>
              <w:rPr>
                <w:sz w:val="24"/>
                <w:szCs w:val="24"/>
              </w:rPr>
            </w:pPr>
            <w:r w:rsidRPr="00B05F89">
              <w:rPr>
                <w:sz w:val="24"/>
                <w:szCs w:val="24"/>
              </w:rPr>
              <w:t>Выделяют и осознают то, что уже усвоено и что еще подлежит усвоению</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50/4</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Параллельный перенос. Поворот</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51/5</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Решение задач по теме: «Движения»</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52/6</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Решение задач по теме: «Движения»</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Height w:val="630"/>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53/7</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Контрольная работа №5 по теме: «Движения»</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Height w:val="195"/>
        </w:trPr>
        <w:tc>
          <w:tcPr>
            <w:tcW w:w="15735" w:type="dxa"/>
            <w:gridSpan w:val="7"/>
          </w:tcPr>
          <w:p w:rsidR="00B05F89" w:rsidRPr="00B05F89" w:rsidRDefault="00B05F89" w:rsidP="00B05F89">
            <w:pPr>
              <w:keepLines/>
              <w:numPr>
                <w:ilvl w:val="0"/>
                <w:numId w:val="11"/>
              </w:numPr>
              <w:autoSpaceDE w:val="0"/>
              <w:autoSpaceDN w:val="0"/>
              <w:adjustRightInd w:val="0"/>
              <w:contextualSpacing/>
              <w:jc w:val="center"/>
              <w:rPr>
                <w:b/>
                <w:sz w:val="24"/>
                <w:szCs w:val="24"/>
              </w:rPr>
            </w:pPr>
            <w:r w:rsidRPr="00B05F89">
              <w:rPr>
                <w:rFonts w:eastAsia="Calibri"/>
                <w:b/>
                <w:bCs/>
                <w:sz w:val="24"/>
                <w:szCs w:val="24"/>
              </w:rPr>
              <w:t>Начальные сведения из стереометрии – 4 часа.</w:t>
            </w:r>
          </w:p>
        </w:tc>
      </w:tr>
      <w:tr w:rsidR="00B05F89" w:rsidRPr="00B05F89" w:rsidTr="00527A9A">
        <w:trPr>
          <w:gridAfter w:val="1"/>
          <w:wAfter w:w="425" w:type="dxa"/>
        </w:trPr>
        <w:tc>
          <w:tcPr>
            <w:tcW w:w="1276" w:type="dxa"/>
            <w:tcBorders>
              <w:top w:val="nil"/>
            </w:tcBorders>
          </w:tcPr>
          <w:p w:rsidR="00B05F89" w:rsidRPr="00B05F89" w:rsidRDefault="00B05F89" w:rsidP="00B05F89">
            <w:pPr>
              <w:autoSpaceDE w:val="0"/>
              <w:autoSpaceDN w:val="0"/>
              <w:adjustRightInd w:val="0"/>
              <w:jc w:val="center"/>
              <w:rPr>
                <w:sz w:val="24"/>
                <w:szCs w:val="24"/>
                <w:lang w:val="en-US"/>
              </w:rPr>
            </w:pPr>
            <w:r w:rsidRPr="00B05F89">
              <w:rPr>
                <w:sz w:val="24"/>
                <w:szCs w:val="24"/>
              </w:rPr>
              <w:t>54/</w:t>
            </w:r>
            <w:r w:rsidRPr="00B05F89">
              <w:rPr>
                <w:sz w:val="24"/>
                <w:szCs w:val="24"/>
                <w:lang w:val="en-US"/>
              </w:rPr>
              <w:t>1</w:t>
            </w:r>
          </w:p>
        </w:tc>
        <w:tc>
          <w:tcPr>
            <w:tcW w:w="1276" w:type="dxa"/>
            <w:tcBorders>
              <w:top w:val="nil"/>
            </w:tcBorders>
          </w:tcPr>
          <w:p w:rsidR="00B05F89" w:rsidRPr="00B05F89" w:rsidRDefault="00B05F89" w:rsidP="00B05F89">
            <w:pPr>
              <w:keepLines/>
              <w:autoSpaceDE w:val="0"/>
              <w:autoSpaceDN w:val="0"/>
              <w:adjustRightInd w:val="0"/>
              <w:rPr>
                <w:sz w:val="24"/>
                <w:szCs w:val="24"/>
              </w:rPr>
            </w:pPr>
          </w:p>
        </w:tc>
        <w:tc>
          <w:tcPr>
            <w:tcW w:w="1276" w:type="dxa"/>
            <w:tcBorders>
              <w:top w:val="nil"/>
            </w:tcBorders>
          </w:tcPr>
          <w:p w:rsidR="00B05F89" w:rsidRPr="00B05F89" w:rsidRDefault="00B05F89" w:rsidP="00B05F89">
            <w:pPr>
              <w:keepLines/>
              <w:autoSpaceDE w:val="0"/>
              <w:autoSpaceDN w:val="0"/>
              <w:adjustRightInd w:val="0"/>
              <w:rPr>
                <w:sz w:val="24"/>
                <w:szCs w:val="24"/>
              </w:rPr>
            </w:pPr>
          </w:p>
        </w:tc>
        <w:tc>
          <w:tcPr>
            <w:tcW w:w="3969" w:type="dxa"/>
            <w:gridSpan w:val="3"/>
            <w:tcBorders>
              <w:top w:val="nil"/>
            </w:tcBorders>
          </w:tcPr>
          <w:p w:rsidR="00B05F89" w:rsidRPr="00B05F89" w:rsidRDefault="00B05F89" w:rsidP="00B05F89">
            <w:pPr>
              <w:rPr>
                <w:sz w:val="24"/>
                <w:szCs w:val="24"/>
              </w:rPr>
            </w:pPr>
            <w:r w:rsidRPr="00B05F89">
              <w:rPr>
                <w:rFonts w:eastAsia="Calibri"/>
                <w:sz w:val="24"/>
                <w:szCs w:val="24"/>
              </w:rPr>
              <w:t xml:space="preserve">Работа над ошибками. Предмет стереометрии. </w:t>
            </w:r>
            <w:r w:rsidRPr="00B05F89">
              <w:rPr>
                <w:rFonts w:eastAsia="Calibri"/>
                <w:color w:val="000000"/>
                <w:sz w:val="24"/>
                <w:szCs w:val="24"/>
              </w:rPr>
              <w:t>Многогранники</w:t>
            </w:r>
          </w:p>
        </w:tc>
        <w:tc>
          <w:tcPr>
            <w:tcW w:w="7938" w:type="dxa"/>
            <w:tcBorders>
              <w:top w:val="nil"/>
            </w:tcBorders>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Pr>
        <w:tc>
          <w:tcPr>
            <w:tcW w:w="1276" w:type="dxa"/>
            <w:tcBorders>
              <w:top w:val="nil"/>
            </w:tcBorders>
          </w:tcPr>
          <w:p w:rsidR="00B05F89" w:rsidRPr="00B05F89" w:rsidRDefault="00B05F89" w:rsidP="00B05F89">
            <w:pPr>
              <w:autoSpaceDE w:val="0"/>
              <w:autoSpaceDN w:val="0"/>
              <w:adjustRightInd w:val="0"/>
              <w:jc w:val="center"/>
              <w:rPr>
                <w:sz w:val="24"/>
                <w:szCs w:val="24"/>
              </w:rPr>
            </w:pPr>
            <w:r w:rsidRPr="00B05F89">
              <w:rPr>
                <w:sz w:val="24"/>
                <w:szCs w:val="24"/>
              </w:rPr>
              <w:t>55/2</w:t>
            </w:r>
          </w:p>
        </w:tc>
        <w:tc>
          <w:tcPr>
            <w:tcW w:w="1276" w:type="dxa"/>
            <w:tcBorders>
              <w:top w:val="nil"/>
            </w:tcBorders>
          </w:tcPr>
          <w:p w:rsidR="00B05F89" w:rsidRPr="00B05F89" w:rsidRDefault="00B05F89" w:rsidP="00B05F89">
            <w:pPr>
              <w:rPr>
                <w:sz w:val="24"/>
                <w:szCs w:val="24"/>
              </w:rPr>
            </w:pPr>
          </w:p>
        </w:tc>
        <w:tc>
          <w:tcPr>
            <w:tcW w:w="1276" w:type="dxa"/>
            <w:tcBorders>
              <w:top w:val="nil"/>
            </w:tcBorders>
          </w:tcPr>
          <w:p w:rsidR="00B05F89" w:rsidRPr="00B05F89" w:rsidRDefault="00B05F89" w:rsidP="00B05F89">
            <w:pPr>
              <w:rPr>
                <w:sz w:val="24"/>
                <w:szCs w:val="24"/>
              </w:rPr>
            </w:pPr>
          </w:p>
        </w:tc>
        <w:tc>
          <w:tcPr>
            <w:tcW w:w="3969" w:type="dxa"/>
            <w:gridSpan w:val="3"/>
            <w:tcBorders>
              <w:top w:val="nil"/>
            </w:tcBorders>
          </w:tcPr>
          <w:p w:rsidR="00B05F89" w:rsidRPr="00B05F89" w:rsidRDefault="00B05F89" w:rsidP="00B05F89">
            <w:pPr>
              <w:rPr>
                <w:sz w:val="24"/>
                <w:szCs w:val="24"/>
              </w:rPr>
            </w:pPr>
            <w:r w:rsidRPr="00B05F89">
              <w:rPr>
                <w:rFonts w:eastAsia="Calibri"/>
                <w:sz w:val="24"/>
                <w:szCs w:val="24"/>
              </w:rPr>
              <w:t>Призма. Параллелепипед. Свойства параллелепипеда</w:t>
            </w:r>
          </w:p>
        </w:tc>
        <w:tc>
          <w:tcPr>
            <w:tcW w:w="7938" w:type="dxa"/>
            <w:tcBorders>
              <w:top w:val="nil"/>
            </w:tcBorders>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56/3</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Тела вращения.  Цилиндр. Конус.</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Height w:val="555"/>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57/4</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Сфера</w:t>
            </w:r>
            <w:proofErr w:type="gramStart"/>
            <w:r w:rsidRPr="00B05F89">
              <w:rPr>
                <w:rFonts w:eastAsia="Calibri"/>
                <w:sz w:val="24"/>
                <w:szCs w:val="24"/>
              </w:rPr>
              <w:t>.</w:t>
            </w:r>
            <w:proofErr w:type="gramEnd"/>
            <w:r w:rsidRPr="00B05F89">
              <w:rPr>
                <w:rFonts w:eastAsia="Calibri"/>
                <w:sz w:val="24"/>
                <w:szCs w:val="24"/>
              </w:rPr>
              <w:t xml:space="preserve"> </w:t>
            </w:r>
            <w:proofErr w:type="gramStart"/>
            <w:r w:rsidRPr="00B05F89">
              <w:rPr>
                <w:rFonts w:eastAsia="Calibri"/>
                <w:sz w:val="24"/>
                <w:szCs w:val="24"/>
              </w:rPr>
              <w:t>ш</w:t>
            </w:r>
            <w:proofErr w:type="gramEnd"/>
            <w:r w:rsidRPr="00B05F89">
              <w:rPr>
                <w:rFonts w:eastAsia="Calibri"/>
                <w:sz w:val="24"/>
                <w:szCs w:val="24"/>
              </w:rPr>
              <w:t>ар</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Height w:val="270"/>
        </w:trPr>
        <w:tc>
          <w:tcPr>
            <w:tcW w:w="15735" w:type="dxa"/>
            <w:gridSpan w:val="7"/>
          </w:tcPr>
          <w:p w:rsidR="00B05F89" w:rsidRPr="00B05F89" w:rsidRDefault="00B05F89" w:rsidP="00B05F89">
            <w:pPr>
              <w:keepLines/>
              <w:numPr>
                <w:ilvl w:val="0"/>
                <w:numId w:val="11"/>
              </w:numPr>
              <w:autoSpaceDE w:val="0"/>
              <w:autoSpaceDN w:val="0"/>
              <w:adjustRightInd w:val="0"/>
              <w:contextualSpacing/>
              <w:jc w:val="center"/>
              <w:rPr>
                <w:b/>
                <w:sz w:val="24"/>
                <w:szCs w:val="24"/>
              </w:rPr>
            </w:pPr>
            <w:r w:rsidRPr="00B05F89">
              <w:rPr>
                <w:rFonts w:eastAsia="Calibri"/>
                <w:b/>
                <w:bCs/>
                <w:sz w:val="24"/>
                <w:szCs w:val="24"/>
              </w:rPr>
              <w:t>Об аксиомах геометрии – 1 час</w:t>
            </w:r>
          </w:p>
        </w:tc>
      </w:tr>
      <w:tr w:rsidR="00B05F89" w:rsidRPr="00B05F89" w:rsidTr="00527A9A">
        <w:trPr>
          <w:gridAfter w:val="1"/>
          <w:wAfter w:w="425" w:type="dxa"/>
          <w:trHeight w:val="368"/>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58/</w:t>
            </w:r>
            <w:r w:rsidRPr="00B05F89">
              <w:rPr>
                <w:sz w:val="24"/>
                <w:szCs w:val="24"/>
                <w:lang w:val="en-US"/>
              </w:rPr>
              <w:t>1</w:t>
            </w:r>
          </w:p>
        </w:tc>
        <w:tc>
          <w:tcPr>
            <w:tcW w:w="1276" w:type="dxa"/>
          </w:tcPr>
          <w:p w:rsidR="00B05F89" w:rsidRPr="00EA43A7"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bCs/>
                <w:sz w:val="24"/>
                <w:szCs w:val="24"/>
              </w:rPr>
              <w:t>Об аксиомах геометрии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Height w:val="147"/>
        </w:trPr>
        <w:tc>
          <w:tcPr>
            <w:tcW w:w="15735" w:type="dxa"/>
            <w:gridSpan w:val="7"/>
          </w:tcPr>
          <w:p w:rsidR="00B05F89" w:rsidRPr="00B05F89" w:rsidRDefault="00B05F89" w:rsidP="00B05F89">
            <w:pPr>
              <w:keepLines/>
              <w:numPr>
                <w:ilvl w:val="0"/>
                <w:numId w:val="11"/>
              </w:numPr>
              <w:autoSpaceDE w:val="0"/>
              <w:autoSpaceDN w:val="0"/>
              <w:adjustRightInd w:val="0"/>
              <w:contextualSpacing/>
              <w:jc w:val="center"/>
              <w:rPr>
                <w:b/>
                <w:sz w:val="24"/>
                <w:szCs w:val="24"/>
              </w:rPr>
            </w:pPr>
            <w:r w:rsidRPr="00B05F89">
              <w:rPr>
                <w:b/>
                <w:bCs/>
                <w:sz w:val="24"/>
                <w:szCs w:val="24"/>
              </w:rPr>
              <w:t xml:space="preserve">Повторение. Решение задач. Итоговая контрольная работа </w:t>
            </w:r>
            <w:r w:rsidRPr="00B05F89">
              <w:rPr>
                <w:rFonts w:eastAsia="Calibri"/>
                <w:b/>
                <w:sz w:val="24"/>
                <w:szCs w:val="24"/>
              </w:rPr>
              <w:t>– 10 часов.</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59/1</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rFonts w:eastAsia="Calibri"/>
                <w:sz w:val="24"/>
                <w:szCs w:val="24"/>
              </w:rPr>
              <w:t>Треугольники. Признаки равенства треугольников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Height w:val="602"/>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60/</w:t>
            </w:r>
            <w:r w:rsidRPr="00B05F89">
              <w:rPr>
                <w:sz w:val="24"/>
                <w:szCs w:val="24"/>
                <w:lang w:val="en-US"/>
              </w:rPr>
              <w:t>2</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Подобие треугольников</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rPr>
            </w:pPr>
            <w:r w:rsidRPr="00B05F89">
              <w:rPr>
                <w:sz w:val="24"/>
                <w:szCs w:val="24"/>
              </w:rPr>
              <w:t>61</w:t>
            </w:r>
            <w:r w:rsidRPr="00B05F89">
              <w:rPr>
                <w:sz w:val="24"/>
                <w:szCs w:val="24"/>
                <w:lang w:val="en-US"/>
              </w:rPr>
              <w:t>/3</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Параллельные прямые</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rPr>
              <w:t>62</w:t>
            </w:r>
            <w:r w:rsidRPr="00B05F89">
              <w:rPr>
                <w:sz w:val="24"/>
                <w:szCs w:val="24"/>
                <w:lang w:val="en-US"/>
              </w:rPr>
              <w:t>/4</w:t>
            </w:r>
          </w:p>
        </w:tc>
        <w:tc>
          <w:tcPr>
            <w:tcW w:w="1276" w:type="dxa"/>
          </w:tcPr>
          <w:p w:rsidR="00B05F89" w:rsidRPr="00B05F89" w:rsidRDefault="00B05F89" w:rsidP="00B05F89">
            <w:pPr>
              <w:rPr>
                <w:sz w:val="24"/>
                <w:szCs w:val="24"/>
              </w:rPr>
            </w:pPr>
          </w:p>
        </w:tc>
        <w:tc>
          <w:tcPr>
            <w:tcW w:w="1276" w:type="dxa"/>
          </w:tcPr>
          <w:p w:rsidR="00B05F89" w:rsidRPr="00B05F89" w:rsidRDefault="00B05F89" w:rsidP="00B05F89">
            <w:pPr>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Четырехугольники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Height w:val="610"/>
        </w:trPr>
        <w:tc>
          <w:tcPr>
            <w:tcW w:w="1276" w:type="dxa"/>
            <w:tcBorders>
              <w:top w:val="nil"/>
            </w:tcBorders>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lastRenderedPageBreak/>
              <w:t>63</w:t>
            </w:r>
            <w:r w:rsidRPr="00B05F89">
              <w:rPr>
                <w:sz w:val="24"/>
                <w:szCs w:val="24"/>
              </w:rPr>
              <w:t>/</w:t>
            </w:r>
            <w:r w:rsidRPr="00B05F89">
              <w:rPr>
                <w:sz w:val="24"/>
                <w:szCs w:val="24"/>
                <w:lang w:val="en-US"/>
              </w:rPr>
              <w:t>5</w:t>
            </w:r>
          </w:p>
        </w:tc>
        <w:tc>
          <w:tcPr>
            <w:tcW w:w="1276" w:type="dxa"/>
            <w:tcBorders>
              <w:top w:val="nil"/>
            </w:tcBorders>
          </w:tcPr>
          <w:p w:rsidR="00B05F89" w:rsidRPr="00B05F89" w:rsidRDefault="00B05F89" w:rsidP="00B05F89">
            <w:pPr>
              <w:keepLines/>
              <w:autoSpaceDE w:val="0"/>
              <w:autoSpaceDN w:val="0"/>
              <w:adjustRightInd w:val="0"/>
              <w:rPr>
                <w:sz w:val="24"/>
                <w:szCs w:val="24"/>
              </w:rPr>
            </w:pPr>
          </w:p>
        </w:tc>
        <w:tc>
          <w:tcPr>
            <w:tcW w:w="1276" w:type="dxa"/>
            <w:tcBorders>
              <w:top w:val="nil"/>
            </w:tcBorders>
          </w:tcPr>
          <w:p w:rsidR="00B05F89" w:rsidRPr="00B05F89" w:rsidRDefault="00B05F89" w:rsidP="00B05F89">
            <w:pPr>
              <w:keepLines/>
              <w:autoSpaceDE w:val="0"/>
              <w:autoSpaceDN w:val="0"/>
              <w:adjustRightInd w:val="0"/>
              <w:rPr>
                <w:sz w:val="24"/>
                <w:szCs w:val="24"/>
              </w:rPr>
            </w:pPr>
          </w:p>
        </w:tc>
        <w:tc>
          <w:tcPr>
            <w:tcW w:w="3969" w:type="dxa"/>
            <w:gridSpan w:val="3"/>
            <w:tcBorders>
              <w:top w:val="nil"/>
            </w:tcBorders>
          </w:tcPr>
          <w:p w:rsidR="00B05F89" w:rsidRPr="00B05F89" w:rsidRDefault="00B05F89" w:rsidP="00B05F89">
            <w:pPr>
              <w:keepLines/>
              <w:autoSpaceDE w:val="0"/>
              <w:autoSpaceDN w:val="0"/>
              <w:adjustRightInd w:val="0"/>
              <w:rPr>
                <w:sz w:val="24"/>
                <w:szCs w:val="24"/>
              </w:rPr>
            </w:pPr>
            <w:r w:rsidRPr="00B05F89">
              <w:rPr>
                <w:rFonts w:eastAsia="Calibri"/>
                <w:sz w:val="24"/>
                <w:szCs w:val="24"/>
              </w:rPr>
              <w:t>Площади</w:t>
            </w:r>
          </w:p>
        </w:tc>
        <w:tc>
          <w:tcPr>
            <w:tcW w:w="7938" w:type="dxa"/>
            <w:tcBorders>
              <w:top w:val="nil"/>
            </w:tcBorders>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64</w:t>
            </w:r>
            <w:r w:rsidRPr="00B05F89">
              <w:rPr>
                <w:sz w:val="24"/>
                <w:szCs w:val="24"/>
              </w:rPr>
              <w:t>/</w:t>
            </w:r>
            <w:r w:rsidRPr="00B05F89">
              <w:rPr>
                <w:sz w:val="24"/>
                <w:szCs w:val="24"/>
                <w:lang w:val="en-US"/>
              </w:rPr>
              <w:t>6</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Секущие и касательные</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65</w:t>
            </w:r>
            <w:r w:rsidRPr="00B05F89">
              <w:rPr>
                <w:sz w:val="24"/>
                <w:szCs w:val="24"/>
              </w:rPr>
              <w:t>/</w:t>
            </w:r>
            <w:r w:rsidRPr="00B05F89">
              <w:rPr>
                <w:sz w:val="24"/>
                <w:szCs w:val="24"/>
                <w:lang w:val="en-US"/>
              </w:rPr>
              <w:t>7</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Окружность. Вписанный угол</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Применяют установленные правила в планировании способа решения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66</w:t>
            </w:r>
            <w:r w:rsidRPr="00B05F89">
              <w:rPr>
                <w:sz w:val="24"/>
                <w:szCs w:val="24"/>
              </w:rPr>
              <w:t>/</w:t>
            </w:r>
            <w:r w:rsidRPr="00B05F89">
              <w:rPr>
                <w:sz w:val="24"/>
                <w:szCs w:val="24"/>
                <w:lang w:val="en-US"/>
              </w:rPr>
              <w:t>8</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rFonts w:eastAsia="Calibri"/>
                <w:sz w:val="24"/>
                <w:szCs w:val="24"/>
              </w:rPr>
              <w:t>Вписанные и описанные четырехугольники</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Оценивают степень и способы достижения цели в учебных ситуациях, исправляют ошибки с помощью учителя</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6</w:t>
            </w:r>
            <w:r w:rsidRPr="00B05F89">
              <w:rPr>
                <w:sz w:val="24"/>
                <w:szCs w:val="24"/>
              </w:rPr>
              <w:t>7/</w:t>
            </w:r>
            <w:r w:rsidRPr="00B05F89">
              <w:rPr>
                <w:sz w:val="24"/>
                <w:szCs w:val="24"/>
                <w:lang w:val="en-US"/>
              </w:rPr>
              <w:t>9</w:t>
            </w:r>
          </w:p>
        </w:tc>
        <w:tc>
          <w:tcPr>
            <w:tcW w:w="1276" w:type="dxa"/>
          </w:tcPr>
          <w:p w:rsidR="00B05F89" w:rsidRPr="00B05F89" w:rsidRDefault="00B05F89" w:rsidP="00B05F89">
            <w:pPr>
              <w:keepLines/>
              <w:autoSpaceDE w:val="0"/>
              <w:autoSpaceDN w:val="0"/>
              <w:adjustRightInd w:val="0"/>
              <w:rPr>
                <w:sz w:val="24"/>
                <w:szCs w:val="24"/>
              </w:rPr>
            </w:pPr>
          </w:p>
        </w:tc>
        <w:tc>
          <w:tcPr>
            <w:tcW w:w="1276" w:type="dxa"/>
          </w:tcPr>
          <w:p w:rsidR="00B05F89" w:rsidRPr="00B05F89" w:rsidRDefault="00B05F89" w:rsidP="00B05F89">
            <w:pPr>
              <w:keepLines/>
              <w:autoSpaceDE w:val="0"/>
              <w:autoSpaceDN w:val="0"/>
              <w:adjustRightInd w:val="0"/>
              <w:rPr>
                <w:sz w:val="24"/>
                <w:szCs w:val="24"/>
              </w:rPr>
            </w:pPr>
          </w:p>
        </w:tc>
        <w:tc>
          <w:tcPr>
            <w:tcW w:w="3969" w:type="dxa"/>
            <w:gridSpan w:val="3"/>
          </w:tcPr>
          <w:p w:rsidR="00B05F89" w:rsidRPr="00B05F89" w:rsidRDefault="00B05F89" w:rsidP="00B05F89">
            <w:pPr>
              <w:rPr>
                <w:sz w:val="24"/>
                <w:szCs w:val="24"/>
              </w:rPr>
            </w:pPr>
            <w:r w:rsidRPr="00B05F89">
              <w:rPr>
                <w:sz w:val="24"/>
                <w:szCs w:val="24"/>
              </w:rPr>
              <w:t>Итоговая контрольная работа.</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Работают по плану, сверяясь с целью, корректируют план</w:t>
            </w:r>
          </w:p>
        </w:tc>
      </w:tr>
      <w:tr w:rsidR="00B05F89" w:rsidRPr="00B05F89" w:rsidTr="00527A9A">
        <w:trPr>
          <w:gridAfter w:val="1"/>
          <w:wAfter w:w="425" w:type="dxa"/>
        </w:trPr>
        <w:tc>
          <w:tcPr>
            <w:tcW w:w="1276" w:type="dxa"/>
          </w:tcPr>
          <w:p w:rsidR="00B05F89" w:rsidRPr="00B05F89" w:rsidRDefault="00B05F89" w:rsidP="00B05F89">
            <w:pPr>
              <w:autoSpaceDE w:val="0"/>
              <w:autoSpaceDN w:val="0"/>
              <w:adjustRightInd w:val="0"/>
              <w:jc w:val="center"/>
              <w:rPr>
                <w:sz w:val="24"/>
                <w:szCs w:val="24"/>
                <w:lang w:val="en-US"/>
              </w:rPr>
            </w:pPr>
            <w:r w:rsidRPr="00B05F89">
              <w:rPr>
                <w:sz w:val="24"/>
                <w:szCs w:val="24"/>
                <w:lang w:val="en-US"/>
              </w:rPr>
              <w:t>68</w:t>
            </w:r>
            <w:r w:rsidRPr="00B05F89">
              <w:rPr>
                <w:sz w:val="24"/>
                <w:szCs w:val="24"/>
              </w:rPr>
              <w:t>/</w:t>
            </w:r>
            <w:r w:rsidRPr="00B05F89">
              <w:rPr>
                <w:sz w:val="24"/>
                <w:szCs w:val="24"/>
                <w:lang w:val="en-US"/>
              </w:rPr>
              <w:t>10</w:t>
            </w:r>
          </w:p>
        </w:tc>
        <w:tc>
          <w:tcPr>
            <w:tcW w:w="1276" w:type="dxa"/>
          </w:tcPr>
          <w:p w:rsidR="00B05F89" w:rsidRPr="00B05F89" w:rsidRDefault="00B05F89" w:rsidP="00B05F89">
            <w:pPr>
              <w:keepLines/>
              <w:autoSpaceDE w:val="0"/>
              <w:autoSpaceDN w:val="0"/>
              <w:adjustRightInd w:val="0"/>
              <w:rPr>
                <w:b/>
                <w:i/>
                <w:sz w:val="24"/>
                <w:szCs w:val="24"/>
              </w:rPr>
            </w:pPr>
          </w:p>
        </w:tc>
        <w:tc>
          <w:tcPr>
            <w:tcW w:w="1276" w:type="dxa"/>
          </w:tcPr>
          <w:p w:rsidR="00B05F89" w:rsidRPr="00B05F89" w:rsidRDefault="00B05F89" w:rsidP="00B05F89">
            <w:pPr>
              <w:keepLines/>
              <w:autoSpaceDE w:val="0"/>
              <w:autoSpaceDN w:val="0"/>
              <w:adjustRightInd w:val="0"/>
              <w:rPr>
                <w:b/>
                <w:i/>
                <w:sz w:val="24"/>
                <w:szCs w:val="24"/>
              </w:rPr>
            </w:pPr>
          </w:p>
        </w:tc>
        <w:tc>
          <w:tcPr>
            <w:tcW w:w="3969" w:type="dxa"/>
            <w:gridSpan w:val="3"/>
          </w:tcPr>
          <w:p w:rsidR="00B05F89" w:rsidRPr="00B05F89" w:rsidRDefault="00B05F89" w:rsidP="00B05F89">
            <w:pPr>
              <w:keepLines/>
              <w:autoSpaceDE w:val="0"/>
              <w:autoSpaceDN w:val="0"/>
              <w:adjustRightInd w:val="0"/>
              <w:rPr>
                <w:sz w:val="24"/>
                <w:szCs w:val="24"/>
              </w:rPr>
            </w:pPr>
            <w:r w:rsidRPr="00B05F89">
              <w:rPr>
                <w:sz w:val="24"/>
                <w:szCs w:val="24"/>
              </w:rPr>
              <w:t>Работа над ошибками. Решение задач.</w:t>
            </w:r>
          </w:p>
        </w:tc>
        <w:tc>
          <w:tcPr>
            <w:tcW w:w="7938" w:type="dxa"/>
          </w:tcPr>
          <w:p w:rsidR="00B05F89" w:rsidRPr="00B05F89" w:rsidRDefault="00B05F89" w:rsidP="00B05F89">
            <w:pPr>
              <w:keepLines/>
              <w:autoSpaceDE w:val="0"/>
              <w:autoSpaceDN w:val="0"/>
              <w:adjustRightInd w:val="0"/>
              <w:rPr>
                <w:sz w:val="24"/>
                <w:szCs w:val="24"/>
              </w:rPr>
            </w:pPr>
            <w:r w:rsidRPr="00B05F89">
              <w:rPr>
                <w:sz w:val="24"/>
                <w:szCs w:val="24"/>
              </w:rPr>
              <w:t>Самостоятельно контролируют своё время и управляют им</w:t>
            </w:r>
          </w:p>
        </w:tc>
      </w:tr>
    </w:tbl>
    <w:p w:rsidR="00B05F89" w:rsidRPr="00B05F89" w:rsidRDefault="00B05F89" w:rsidP="00B05F89">
      <w:pPr>
        <w:spacing w:after="0" w:line="240" w:lineRule="auto"/>
        <w:rPr>
          <w:rFonts w:ascii="Times New Roman" w:eastAsia="Calibri" w:hAnsi="Times New Roman" w:cs="Times New Roman"/>
          <w:b/>
          <w:sz w:val="24"/>
          <w:szCs w:val="24"/>
        </w:rPr>
      </w:pPr>
    </w:p>
    <w:p w:rsidR="00B05F89" w:rsidRPr="00B05F89" w:rsidRDefault="00EA5E0E" w:rsidP="00EA5E0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Список литературы:</w:t>
      </w:r>
    </w:p>
    <w:p w:rsidR="00B05F89" w:rsidRPr="00B05F89" w:rsidRDefault="00EA5E0E" w:rsidP="00EA43A7">
      <w:pPr>
        <w:shd w:val="clear" w:color="auto" w:fill="FFFFFF"/>
        <w:spacing w:after="150" w:line="240" w:lineRule="auto"/>
        <w:contextualSpacing/>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w:t>
      </w:r>
      <w:r w:rsidR="00EA43A7" w:rsidRPr="00EA43A7">
        <w:rPr>
          <w:rFonts w:ascii="Times New Roman" w:eastAsia="Calibri" w:hAnsi="Times New Roman" w:cs="Times New Roman"/>
          <w:bCs/>
          <w:sz w:val="24"/>
          <w:szCs w:val="24"/>
          <w:lang w:eastAsia="ru-RU"/>
        </w:rPr>
        <w:t>.</w:t>
      </w:r>
      <w:r w:rsidR="00B05F89" w:rsidRPr="00B05F89">
        <w:rPr>
          <w:rFonts w:ascii="Times New Roman" w:eastAsia="Calibri" w:hAnsi="Times New Roman" w:cs="Times New Roman"/>
          <w:bCs/>
          <w:sz w:val="24"/>
          <w:szCs w:val="24"/>
          <w:lang w:eastAsia="ru-RU"/>
        </w:rPr>
        <w:t>Атанасян Л. С., Бутузов В. Ф., Кадомцев С. Б., Позняк Э. Г., Юдина И. И. Геомет</w:t>
      </w:r>
      <w:r w:rsidR="00EA43A7">
        <w:rPr>
          <w:rFonts w:ascii="Times New Roman" w:eastAsia="Calibri" w:hAnsi="Times New Roman" w:cs="Times New Roman"/>
          <w:bCs/>
          <w:sz w:val="24"/>
          <w:szCs w:val="24"/>
          <w:lang w:eastAsia="ru-RU"/>
        </w:rPr>
        <w:t>рия 7-9. – М.: Просвещение, 20</w:t>
      </w:r>
      <w:r w:rsidR="00665B85">
        <w:rPr>
          <w:rFonts w:ascii="Times New Roman" w:eastAsia="Calibri" w:hAnsi="Times New Roman" w:cs="Times New Roman"/>
          <w:bCs/>
          <w:sz w:val="24"/>
          <w:szCs w:val="24"/>
          <w:lang w:eastAsia="ru-RU"/>
        </w:rPr>
        <w:t>18</w:t>
      </w:r>
      <w:r w:rsidR="00EA43A7" w:rsidRPr="00EA43A7">
        <w:rPr>
          <w:rFonts w:ascii="Times New Roman" w:eastAsia="Calibri" w:hAnsi="Times New Roman" w:cs="Times New Roman"/>
          <w:bCs/>
          <w:sz w:val="24"/>
          <w:szCs w:val="24"/>
          <w:lang w:eastAsia="ru-RU"/>
        </w:rPr>
        <w:t xml:space="preserve">  </w:t>
      </w:r>
      <w:r w:rsidR="00B05F89" w:rsidRPr="00B05F89">
        <w:rPr>
          <w:rFonts w:ascii="Times New Roman" w:eastAsia="Calibri" w:hAnsi="Times New Roman" w:cs="Times New Roman"/>
          <w:bCs/>
          <w:sz w:val="24"/>
          <w:szCs w:val="24"/>
          <w:lang w:eastAsia="ru-RU"/>
        </w:rPr>
        <w:t>.</w:t>
      </w:r>
    </w:p>
    <w:p w:rsidR="00B05F89" w:rsidRPr="00B05F89" w:rsidRDefault="00B05F89" w:rsidP="00EA43A7">
      <w:pPr>
        <w:shd w:val="clear" w:color="auto" w:fill="FFFFFF"/>
        <w:spacing w:after="150" w:line="240" w:lineRule="auto"/>
        <w:contextualSpacing/>
        <w:jc w:val="both"/>
        <w:rPr>
          <w:rFonts w:ascii="Times New Roman" w:eastAsia="Calibri" w:hAnsi="Times New Roman" w:cs="Times New Roman"/>
          <w:bCs/>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D8258F" w:rsidRDefault="00D8258F"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EA5E0E" w:rsidRDefault="00EA5E0E" w:rsidP="00665B85">
      <w:pPr>
        <w:pStyle w:val="aa"/>
        <w:jc w:val="center"/>
        <w:rPr>
          <w:rFonts w:ascii="Times New Roman" w:hAnsi="Times New Roman" w:cs="Times New Roman"/>
          <w:b/>
          <w:sz w:val="24"/>
          <w:szCs w:val="24"/>
          <w:lang w:eastAsia="ru-RU"/>
        </w:rPr>
      </w:pPr>
    </w:p>
    <w:p w:rsidR="00EA5E0E" w:rsidRDefault="00EA5E0E"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A1734D" w:rsidRDefault="00A1734D" w:rsidP="00665B85">
      <w:pPr>
        <w:pStyle w:val="aa"/>
        <w:jc w:val="center"/>
        <w:rPr>
          <w:rFonts w:ascii="Times New Roman" w:hAnsi="Times New Roman" w:cs="Times New Roman"/>
          <w:b/>
          <w:sz w:val="24"/>
          <w:szCs w:val="24"/>
          <w:lang w:eastAsia="ru-RU"/>
        </w:rPr>
      </w:pPr>
    </w:p>
    <w:p w:rsidR="00665B85" w:rsidRPr="005F1564" w:rsidRDefault="00665B85" w:rsidP="00665B85">
      <w:pPr>
        <w:pStyle w:val="aa"/>
        <w:jc w:val="center"/>
        <w:rPr>
          <w:rFonts w:ascii="Times New Roman" w:hAnsi="Times New Roman" w:cs="Times New Roman"/>
          <w:b/>
          <w:sz w:val="24"/>
          <w:szCs w:val="24"/>
        </w:rPr>
      </w:pPr>
      <w:r w:rsidRPr="005F1564">
        <w:rPr>
          <w:rFonts w:ascii="Times New Roman" w:hAnsi="Times New Roman" w:cs="Times New Roman"/>
          <w:b/>
          <w:sz w:val="24"/>
          <w:szCs w:val="24"/>
          <w:lang w:eastAsia="ru-RU"/>
        </w:rPr>
        <w:t>«К</w:t>
      </w:r>
      <w:r w:rsidR="00A1734D">
        <w:rPr>
          <w:rFonts w:ascii="Times New Roman" w:hAnsi="Times New Roman" w:cs="Times New Roman"/>
          <w:b/>
          <w:sz w:val="24"/>
          <w:szCs w:val="24"/>
          <w:lang w:eastAsia="ru-RU"/>
        </w:rPr>
        <w:t xml:space="preserve">ритерии и нормы оценки знаний по </w:t>
      </w:r>
      <w:r>
        <w:rPr>
          <w:rFonts w:ascii="Times New Roman" w:hAnsi="Times New Roman" w:cs="Times New Roman"/>
          <w:b/>
          <w:sz w:val="24"/>
          <w:szCs w:val="24"/>
          <w:lang w:eastAsia="ru-RU"/>
        </w:rPr>
        <w:t>геометрии</w:t>
      </w:r>
      <w:proofErr w:type="gramStart"/>
      <w:r w:rsidRPr="005F1564">
        <w:rPr>
          <w:rFonts w:ascii="Times New Roman" w:hAnsi="Times New Roman" w:cs="Times New Roman"/>
          <w:b/>
          <w:sz w:val="24"/>
          <w:szCs w:val="24"/>
          <w:lang w:eastAsia="ru-RU"/>
        </w:rPr>
        <w:t>. »</w:t>
      </w:r>
      <w:proofErr w:type="gramEnd"/>
    </w:p>
    <w:p w:rsidR="00665B85" w:rsidRPr="005F1564" w:rsidRDefault="00665B85" w:rsidP="00665B85">
      <w:pPr>
        <w:pStyle w:val="aa"/>
        <w:jc w:val="center"/>
        <w:rPr>
          <w:rFonts w:ascii="Times New Roman" w:eastAsia="Times New Roman" w:hAnsi="Times New Roman" w:cs="Times New Roman"/>
          <w:b/>
          <w:color w:val="333333"/>
          <w:sz w:val="24"/>
          <w:szCs w:val="24"/>
          <w:lang w:eastAsia="ru-RU"/>
        </w:rPr>
      </w:pPr>
      <w:r w:rsidRPr="005F1564">
        <w:rPr>
          <w:rFonts w:ascii="Times New Roman" w:eastAsia="Times New Roman" w:hAnsi="Times New Roman" w:cs="Times New Roman"/>
          <w:b/>
          <w:color w:val="333333"/>
          <w:sz w:val="24"/>
          <w:szCs w:val="24"/>
          <w:lang w:eastAsia="ru-RU"/>
        </w:rPr>
        <w:t>Оценка письменных контрольных работ обучающихся</w:t>
      </w:r>
      <w:proofErr w:type="gramStart"/>
      <w:r w:rsidRPr="005F1564">
        <w:rPr>
          <w:rFonts w:ascii="Times New Roman" w:eastAsia="Times New Roman" w:hAnsi="Times New Roman" w:cs="Times New Roman"/>
          <w:b/>
          <w:color w:val="333333"/>
          <w:sz w:val="24"/>
          <w:szCs w:val="24"/>
          <w:lang w:eastAsia="ru-RU"/>
        </w:rPr>
        <w:t xml:space="preserve"> .</w:t>
      </w:r>
      <w:proofErr w:type="gramEnd"/>
    </w:p>
    <w:p w:rsidR="00665B85" w:rsidRPr="005F1564" w:rsidRDefault="00665B85" w:rsidP="00665B85">
      <w:pPr>
        <w:pStyle w:val="aa"/>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b/>
          <w:color w:val="333333"/>
          <w:sz w:val="24"/>
          <w:szCs w:val="24"/>
          <w:lang w:eastAsia="ru-RU"/>
        </w:rPr>
        <w:t>Ответ оценивается отметкой «</w:t>
      </w:r>
      <w:r w:rsidRPr="005F1564">
        <w:rPr>
          <w:rFonts w:ascii="Times New Roman" w:eastAsia="Times New Roman" w:hAnsi="Times New Roman" w:cs="Times New Roman"/>
          <w:b/>
          <w:bCs/>
          <w:color w:val="333333"/>
          <w:sz w:val="24"/>
          <w:szCs w:val="24"/>
          <w:lang w:eastAsia="ru-RU"/>
        </w:rPr>
        <w:t>5</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w:t>
      </w:r>
      <w:proofErr w:type="spellStart"/>
      <w:r w:rsidRPr="005F1564">
        <w:rPr>
          <w:rFonts w:ascii="Times New Roman" w:eastAsia="Times New Roman" w:hAnsi="Times New Roman" w:cs="Times New Roman"/>
          <w:color w:val="333333"/>
          <w:sz w:val="24"/>
          <w:szCs w:val="24"/>
          <w:lang w:eastAsia="ru-RU"/>
        </w:rPr>
        <w:t>если</w:t>
      </w:r>
      <w:proofErr w:type="gramStart"/>
      <w:r w:rsidRPr="005F1564">
        <w:rPr>
          <w:rFonts w:ascii="Times New Roman" w:eastAsia="Times New Roman" w:hAnsi="Times New Roman" w:cs="Times New Roman"/>
          <w:color w:val="333333"/>
          <w:sz w:val="24"/>
          <w:szCs w:val="24"/>
          <w:lang w:eastAsia="ru-RU"/>
        </w:rPr>
        <w:t>:р</w:t>
      </w:r>
      <w:proofErr w:type="gramEnd"/>
      <w:r w:rsidRPr="005F1564">
        <w:rPr>
          <w:rFonts w:ascii="Times New Roman" w:eastAsia="Times New Roman" w:hAnsi="Times New Roman" w:cs="Times New Roman"/>
          <w:color w:val="333333"/>
          <w:sz w:val="24"/>
          <w:szCs w:val="24"/>
          <w:lang w:eastAsia="ru-RU"/>
        </w:rPr>
        <w:t>абота</w:t>
      </w:r>
      <w:proofErr w:type="spellEnd"/>
      <w:r w:rsidRPr="005F1564">
        <w:rPr>
          <w:rFonts w:ascii="Times New Roman" w:eastAsia="Times New Roman" w:hAnsi="Times New Roman" w:cs="Times New Roman"/>
          <w:color w:val="333333"/>
          <w:sz w:val="24"/>
          <w:szCs w:val="24"/>
          <w:lang w:eastAsia="ru-RU"/>
        </w:rPr>
        <w:t xml:space="preserve"> выполнена полностью;</w:t>
      </w:r>
    </w:p>
    <w:p w:rsidR="00665B85" w:rsidRPr="005F1564" w:rsidRDefault="00665B85" w:rsidP="00665B85">
      <w:pPr>
        <w:pStyle w:val="aa"/>
        <w:numPr>
          <w:ilvl w:val="0"/>
          <w:numId w:val="21"/>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в </w:t>
      </w:r>
      <w:proofErr w:type="gramStart"/>
      <w:r w:rsidRPr="005F1564">
        <w:rPr>
          <w:rFonts w:ascii="Times New Roman" w:eastAsia="Times New Roman" w:hAnsi="Times New Roman" w:cs="Times New Roman"/>
          <w:color w:val="333333"/>
          <w:sz w:val="24"/>
          <w:szCs w:val="24"/>
          <w:lang w:eastAsia="ru-RU"/>
        </w:rPr>
        <w:t>логических рассуждениях</w:t>
      </w:r>
      <w:proofErr w:type="gramEnd"/>
      <w:r w:rsidRPr="005F1564">
        <w:rPr>
          <w:rFonts w:ascii="Times New Roman" w:eastAsia="Times New Roman" w:hAnsi="Times New Roman" w:cs="Times New Roman"/>
          <w:color w:val="333333"/>
          <w:sz w:val="24"/>
          <w:szCs w:val="24"/>
          <w:lang w:eastAsia="ru-RU"/>
        </w:rPr>
        <w:t xml:space="preserve"> и обосновании решения нет пробелов и ошибок;</w:t>
      </w:r>
    </w:p>
    <w:p w:rsidR="00665B85" w:rsidRPr="005F1564" w:rsidRDefault="00665B85" w:rsidP="00665B85">
      <w:pPr>
        <w:pStyle w:val="aa"/>
        <w:numPr>
          <w:ilvl w:val="0"/>
          <w:numId w:val="21"/>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665B85" w:rsidRPr="005F1564" w:rsidRDefault="00665B85" w:rsidP="00665B85">
      <w:pPr>
        <w:pStyle w:val="aa"/>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b/>
          <w:color w:val="333333"/>
          <w:sz w:val="24"/>
          <w:szCs w:val="24"/>
          <w:lang w:eastAsia="ru-RU"/>
        </w:rPr>
        <w:t>Отметка «</w:t>
      </w:r>
      <w:r w:rsidRPr="005F1564">
        <w:rPr>
          <w:rFonts w:ascii="Times New Roman" w:eastAsia="Times New Roman" w:hAnsi="Times New Roman" w:cs="Times New Roman"/>
          <w:b/>
          <w:bCs/>
          <w:color w:val="333333"/>
          <w:sz w:val="24"/>
          <w:szCs w:val="24"/>
          <w:lang w:eastAsia="ru-RU"/>
        </w:rPr>
        <w:t>4</w:t>
      </w:r>
      <w:r w:rsidRPr="005F1564">
        <w:rPr>
          <w:rFonts w:ascii="Times New Roman" w:eastAsia="Times New Roman" w:hAnsi="Times New Roman" w:cs="Times New Roman"/>
          <w:b/>
          <w:color w:val="333333"/>
          <w:sz w:val="24"/>
          <w:szCs w:val="24"/>
          <w:lang w:eastAsia="ru-RU"/>
        </w:rPr>
        <w:t xml:space="preserve">» </w:t>
      </w:r>
      <w:r w:rsidRPr="005F1564">
        <w:rPr>
          <w:rFonts w:ascii="Times New Roman" w:eastAsia="Times New Roman" w:hAnsi="Times New Roman" w:cs="Times New Roman"/>
          <w:color w:val="333333"/>
          <w:sz w:val="24"/>
          <w:szCs w:val="24"/>
          <w:lang w:eastAsia="ru-RU"/>
        </w:rPr>
        <w:t>ставится в следующих случаях:</w:t>
      </w:r>
    </w:p>
    <w:p w:rsidR="00665B85" w:rsidRPr="005F1564" w:rsidRDefault="00665B85" w:rsidP="00665B85">
      <w:pPr>
        <w:pStyle w:val="aa"/>
        <w:numPr>
          <w:ilvl w:val="0"/>
          <w:numId w:val="20"/>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665B85" w:rsidRPr="005F1564" w:rsidRDefault="00665B85" w:rsidP="00665B85">
      <w:pPr>
        <w:pStyle w:val="aa"/>
        <w:numPr>
          <w:ilvl w:val="0"/>
          <w:numId w:val="20"/>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p w:rsidR="00665B85" w:rsidRPr="005F1564" w:rsidRDefault="00665B85" w:rsidP="00665B85">
      <w:pPr>
        <w:pStyle w:val="aa"/>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b/>
          <w:color w:val="333333"/>
          <w:sz w:val="24"/>
          <w:szCs w:val="24"/>
          <w:lang w:eastAsia="ru-RU"/>
        </w:rPr>
        <w:t>Отметка «</w:t>
      </w:r>
      <w:r w:rsidRPr="005F1564">
        <w:rPr>
          <w:rFonts w:ascii="Times New Roman" w:eastAsia="Times New Roman" w:hAnsi="Times New Roman" w:cs="Times New Roman"/>
          <w:b/>
          <w:bCs/>
          <w:color w:val="333333"/>
          <w:sz w:val="24"/>
          <w:szCs w:val="24"/>
          <w:lang w:eastAsia="ru-RU"/>
        </w:rPr>
        <w:t>3</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ставится, если</w:t>
      </w:r>
      <w:proofErr w:type="gramStart"/>
      <w:r>
        <w:rPr>
          <w:rFonts w:ascii="Times New Roman" w:eastAsia="Times New Roman" w:hAnsi="Times New Roman" w:cs="Times New Roman"/>
          <w:color w:val="333333"/>
          <w:sz w:val="24"/>
          <w:szCs w:val="24"/>
          <w:lang w:eastAsia="ru-RU"/>
        </w:rPr>
        <w:t xml:space="preserve"> </w:t>
      </w:r>
      <w:r w:rsidRPr="005F1564">
        <w:rPr>
          <w:rFonts w:ascii="Times New Roman" w:eastAsia="Times New Roman" w:hAnsi="Times New Roman" w:cs="Times New Roman"/>
          <w:color w:val="333333"/>
          <w:sz w:val="24"/>
          <w:szCs w:val="24"/>
          <w:lang w:eastAsia="ru-RU"/>
        </w:rPr>
        <w:t>:</w:t>
      </w:r>
      <w:proofErr w:type="gramEnd"/>
    </w:p>
    <w:p w:rsidR="00665B85" w:rsidRPr="005F1564" w:rsidRDefault="00665B85" w:rsidP="00665B85">
      <w:pPr>
        <w:pStyle w:val="aa"/>
        <w:numPr>
          <w:ilvl w:val="0"/>
          <w:numId w:val="19"/>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допущено более одной ошибки или более двух – трех недочетов в выкладках, чертежах или графиках, но </w:t>
      </w:r>
      <w:proofErr w:type="gramStart"/>
      <w:r w:rsidRPr="005F1564">
        <w:rPr>
          <w:rFonts w:ascii="Times New Roman" w:eastAsia="Times New Roman" w:hAnsi="Times New Roman" w:cs="Times New Roman"/>
          <w:color w:val="333333"/>
          <w:sz w:val="24"/>
          <w:szCs w:val="24"/>
          <w:lang w:eastAsia="ru-RU"/>
        </w:rPr>
        <w:t>обучающийся</w:t>
      </w:r>
      <w:proofErr w:type="gramEnd"/>
      <w:r w:rsidRPr="005F1564">
        <w:rPr>
          <w:rFonts w:ascii="Times New Roman" w:eastAsia="Times New Roman" w:hAnsi="Times New Roman" w:cs="Times New Roman"/>
          <w:color w:val="333333"/>
          <w:sz w:val="24"/>
          <w:szCs w:val="24"/>
          <w:lang w:eastAsia="ru-RU"/>
        </w:rPr>
        <w:t xml:space="preserve"> обладает обязательными умениями по проверяемой теме.</w:t>
      </w:r>
    </w:p>
    <w:p w:rsidR="00665B85" w:rsidRPr="005F1564" w:rsidRDefault="00665B85" w:rsidP="00665B85">
      <w:pPr>
        <w:pStyle w:val="aa"/>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b/>
          <w:color w:val="333333"/>
          <w:sz w:val="24"/>
          <w:szCs w:val="24"/>
          <w:lang w:eastAsia="ru-RU"/>
        </w:rPr>
        <w:t>Отметка «</w:t>
      </w:r>
      <w:r w:rsidRPr="005F1564">
        <w:rPr>
          <w:rFonts w:ascii="Times New Roman" w:eastAsia="Times New Roman" w:hAnsi="Times New Roman" w:cs="Times New Roman"/>
          <w:b/>
          <w:bCs/>
          <w:color w:val="333333"/>
          <w:sz w:val="24"/>
          <w:szCs w:val="24"/>
          <w:lang w:eastAsia="ru-RU"/>
        </w:rPr>
        <w:t>2</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ставится, если:</w:t>
      </w:r>
    </w:p>
    <w:p w:rsidR="00665B85" w:rsidRPr="005F1564" w:rsidRDefault="00665B85" w:rsidP="00665B85">
      <w:pPr>
        <w:pStyle w:val="aa"/>
        <w:numPr>
          <w:ilvl w:val="0"/>
          <w:numId w:val="18"/>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допущены существенные ошибки, показавшие, что </w:t>
      </w:r>
      <w:proofErr w:type="gramStart"/>
      <w:r w:rsidRPr="005F1564">
        <w:rPr>
          <w:rFonts w:ascii="Times New Roman" w:eastAsia="Times New Roman" w:hAnsi="Times New Roman" w:cs="Times New Roman"/>
          <w:color w:val="333333"/>
          <w:sz w:val="24"/>
          <w:szCs w:val="24"/>
          <w:lang w:eastAsia="ru-RU"/>
        </w:rPr>
        <w:t>обучающийся</w:t>
      </w:r>
      <w:proofErr w:type="gramEnd"/>
      <w:r w:rsidRPr="005F1564">
        <w:rPr>
          <w:rFonts w:ascii="Times New Roman" w:eastAsia="Times New Roman" w:hAnsi="Times New Roman" w:cs="Times New Roman"/>
          <w:color w:val="333333"/>
          <w:sz w:val="24"/>
          <w:szCs w:val="24"/>
          <w:lang w:eastAsia="ru-RU"/>
        </w:rPr>
        <w:t xml:space="preserve"> не обладает обязательными умениями по данной теме в полной мере.</w:t>
      </w:r>
    </w:p>
    <w:p w:rsidR="00665B85" w:rsidRPr="005F1564" w:rsidRDefault="00665B85" w:rsidP="00665B85">
      <w:pPr>
        <w:pStyle w:val="aa"/>
        <w:rPr>
          <w:rFonts w:ascii="Times New Roman" w:eastAsia="Times New Roman" w:hAnsi="Times New Roman" w:cs="Times New Roman"/>
          <w:color w:val="333333"/>
          <w:sz w:val="24"/>
          <w:szCs w:val="24"/>
          <w:lang w:eastAsia="ru-RU"/>
        </w:rPr>
      </w:pPr>
      <w:proofErr w:type="spellStart"/>
      <w:r w:rsidRPr="005F1564">
        <w:rPr>
          <w:rFonts w:ascii="Times New Roman" w:eastAsia="Times New Roman" w:hAnsi="Times New Roman" w:cs="Times New Roman"/>
          <w:color w:val="333333"/>
          <w:sz w:val="24"/>
          <w:szCs w:val="24"/>
          <w:lang w:eastAsia="ru-RU"/>
        </w:rPr>
        <w:t>Примечаие</w:t>
      </w:r>
      <w:proofErr w:type="gramStart"/>
      <w:r w:rsidRPr="005F1564">
        <w:rPr>
          <w:rFonts w:ascii="Times New Roman" w:eastAsia="Times New Roman" w:hAnsi="Times New Roman" w:cs="Times New Roman"/>
          <w:color w:val="333333"/>
          <w:sz w:val="24"/>
          <w:szCs w:val="24"/>
          <w:lang w:eastAsia="ru-RU"/>
        </w:rPr>
        <w:t>:У</w:t>
      </w:r>
      <w:proofErr w:type="gramEnd"/>
      <w:r w:rsidRPr="005F1564">
        <w:rPr>
          <w:rFonts w:ascii="Times New Roman" w:eastAsia="Times New Roman" w:hAnsi="Times New Roman" w:cs="Times New Roman"/>
          <w:color w:val="333333"/>
          <w:sz w:val="24"/>
          <w:szCs w:val="24"/>
          <w:lang w:eastAsia="ru-RU"/>
        </w:rPr>
        <w:t>читель</w:t>
      </w:r>
      <w:proofErr w:type="spellEnd"/>
      <w:r w:rsidRPr="005F1564">
        <w:rPr>
          <w:rFonts w:ascii="Times New Roman" w:eastAsia="Times New Roman" w:hAnsi="Times New Roman" w:cs="Times New Roman"/>
          <w:color w:val="333333"/>
          <w:sz w:val="24"/>
          <w:szCs w:val="24"/>
          <w:lang w:eastAsia="ru-RU"/>
        </w:rPr>
        <w:t xml:space="preserve">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w:t>
      </w:r>
    </w:p>
    <w:p w:rsidR="00665B85" w:rsidRPr="005F1564" w:rsidRDefault="00665B85" w:rsidP="00665B85">
      <w:pPr>
        <w:pStyle w:val="aa"/>
        <w:jc w:val="center"/>
        <w:rPr>
          <w:rFonts w:ascii="Times New Roman" w:eastAsia="Times New Roman" w:hAnsi="Times New Roman" w:cs="Times New Roman"/>
          <w:b/>
          <w:color w:val="333333"/>
          <w:sz w:val="24"/>
          <w:szCs w:val="24"/>
          <w:lang w:eastAsia="ru-RU"/>
        </w:rPr>
      </w:pPr>
      <w:r w:rsidRPr="005F1564">
        <w:rPr>
          <w:rFonts w:ascii="Times New Roman" w:eastAsia="Times New Roman" w:hAnsi="Times New Roman" w:cs="Times New Roman"/>
          <w:b/>
          <w:color w:val="333333"/>
          <w:sz w:val="24"/>
          <w:szCs w:val="24"/>
          <w:lang w:eastAsia="ru-RU"/>
        </w:rPr>
        <w:t>Оценка устных ответов обучающихся.</w:t>
      </w:r>
    </w:p>
    <w:p w:rsidR="00665B85" w:rsidRPr="005F1564" w:rsidRDefault="00665B85" w:rsidP="00665B85">
      <w:pPr>
        <w:pStyle w:val="aa"/>
        <w:jc w:val="cente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Ответ оценивается отметкой </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b/>
          <w:bCs/>
          <w:color w:val="333333"/>
          <w:sz w:val="24"/>
          <w:szCs w:val="24"/>
          <w:lang w:eastAsia="ru-RU"/>
        </w:rPr>
        <w:t>5</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если ученик:</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полно раскрыл содержание материала в объеме, предусмотренном программой и учебником;</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правильно выполнил рисунки, чертежи, графики, сопутствующие ответу;</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показал умение иллюстрировать теорию конкретными примерами, применять ее в новой ситуации при выполнении практического задания;</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продемонстрировал знание теории ранее изученных сопутствующих тем, </w:t>
      </w:r>
      <w:proofErr w:type="spellStart"/>
      <w:r w:rsidRPr="005F1564">
        <w:rPr>
          <w:rFonts w:ascii="Times New Roman" w:eastAsia="Times New Roman" w:hAnsi="Times New Roman" w:cs="Times New Roman"/>
          <w:color w:val="333333"/>
          <w:sz w:val="24"/>
          <w:szCs w:val="24"/>
          <w:lang w:eastAsia="ru-RU"/>
        </w:rPr>
        <w:t>сформированность</w:t>
      </w:r>
      <w:proofErr w:type="spellEnd"/>
      <w:r w:rsidRPr="005F1564">
        <w:rPr>
          <w:rFonts w:ascii="Times New Roman" w:eastAsia="Times New Roman" w:hAnsi="Times New Roman" w:cs="Times New Roman"/>
          <w:color w:val="333333"/>
          <w:sz w:val="24"/>
          <w:szCs w:val="24"/>
          <w:lang w:eastAsia="ru-RU"/>
        </w:rPr>
        <w:t xml:space="preserve"> и устойчивость используемых при ответе умений и навыков;</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отвечал самостоятельно, без наводящих вопросов учителя;</w:t>
      </w:r>
    </w:p>
    <w:p w:rsidR="00665B85" w:rsidRPr="005F1564" w:rsidRDefault="00665B85" w:rsidP="00665B85">
      <w:pPr>
        <w:pStyle w:val="aa"/>
        <w:numPr>
          <w:ilvl w:val="0"/>
          <w:numId w:val="17"/>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возможны одна – две неточности при освещении второстепенных вопросов или в выкладках, которые ученик легко исправил после замечания учителя.</w:t>
      </w:r>
    </w:p>
    <w:p w:rsidR="00A1734D" w:rsidRDefault="00A1734D" w:rsidP="00665B85">
      <w:pPr>
        <w:pStyle w:val="aa"/>
        <w:jc w:val="center"/>
        <w:rPr>
          <w:rFonts w:ascii="Times New Roman" w:eastAsia="Times New Roman" w:hAnsi="Times New Roman" w:cs="Times New Roman"/>
          <w:color w:val="333333"/>
          <w:sz w:val="24"/>
          <w:szCs w:val="24"/>
          <w:lang w:eastAsia="ru-RU"/>
        </w:rPr>
      </w:pPr>
    </w:p>
    <w:p w:rsidR="00A1734D" w:rsidRDefault="00A1734D" w:rsidP="00665B85">
      <w:pPr>
        <w:pStyle w:val="aa"/>
        <w:jc w:val="center"/>
        <w:rPr>
          <w:rFonts w:ascii="Times New Roman" w:eastAsia="Times New Roman" w:hAnsi="Times New Roman" w:cs="Times New Roman"/>
          <w:color w:val="333333"/>
          <w:sz w:val="24"/>
          <w:szCs w:val="24"/>
          <w:lang w:eastAsia="ru-RU"/>
        </w:rPr>
      </w:pPr>
    </w:p>
    <w:p w:rsidR="00665B85" w:rsidRDefault="00665B85" w:rsidP="00665B85">
      <w:pPr>
        <w:pStyle w:val="aa"/>
        <w:jc w:val="cente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Ответ оценивается отметкой </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b/>
          <w:bCs/>
          <w:color w:val="333333"/>
          <w:sz w:val="24"/>
          <w:szCs w:val="24"/>
          <w:lang w:eastAsia="ru-RU"/>
        </w:rPr>
        <w:t>4</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w:t>
      </w:r>
    </w:p>
    <w:p w:rsidR="00665B85" w:rsidRPr="005F1564" w:rsidRDefault="00665B85" w:rsidP="00665B85">
      <w:pPr>
        <w:pStyle w:val="aa"/>
        <w:numPr>
          <w:ilvl w:val="0"/>
          <w:numId w:val="16"/>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если удовлетворяет в основном требованиям на оценку «5», но при </w:t>
      </w:r>
      <w:r>
        <w:rPr>
          <w:rFonts w:ascii="Times New Roman" w:eastAsia="Times New Roman" w:hAnsi="Times New Roman" w:cs="Times New Roman"/>
          <w:color w:val="333333"/>
          <w:sz w:val="24"/>
          <w:szCs w:val="24"/>
          <w:lang w:eastAsia="ru-RU"/>
        </w:rPr>
        <w:t xml:space="preserve">этом имеет один из </w:t>
      </w:r>
      <w:r w:rsidRPr="005F1564">
        <w:rPr>
          <w:rFonts w:ascii="Times New Roman" w:eastAsia="Times New Roman" w:hAnsi="Times New Roman" w:cs="Times New Roman"/>
          <w:color w:val="333333"/>
          <w:sz w:val="24"/>
          <w:szCs w:val="24"/>
          <w:lang w:eastAsia="ru-RU"/>
        </w:rPr>
        <w:t>недостатков:</w:t>
      </w:r>
    </w:p>
    <w:p w:rsidR="00665B85" w:rsidRPr="005F1564" w:rsidRDefault="00665B85" w:rsidP="00665B85">
      <w:pPr>
        <w:pStyle w:val="aa"/>
        <w:numPr>
          <w:ilvl w:val="0"/>
          <w:numId w:val="16"/>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в изложении допущены небольшие пробелы, не исказившее математическое содержание ответа;</w:t>
      </w:r>
    </w:p>
    <w:p w:rsidR="00665B85" w:rsidRPr="005F1564" w:rsidRDefault="00665B85" w:rsidP="00665B85">
      <w:pPr>
        <w:pStyle w:val="aa"/>
        <w:numPr>
          <w:ilvl w:val="0"/>
          <w:numId w:val="16"/>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допущены один – два недочета при освещении основного содержания ответа, исправленные после замечания учителя;</w:t>
      </w:r>
    </w:p>
    <w:p w:rsidR="00665B85" w:rsidRPr="005F1564" w:rsidRDefault="00665B85" w:rsidP="00665B85">
      <w:pPr>
        <w:pStyle w:val="aa"/>
        <w:numPr>
          <w:ilvl w:val="0"/>
          <w:numId w:val="16"/>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665B85" w:rsidRPr="005F1564" w:rsidRDefault="00665B85" w:rsidP="00665B85">
      <w:pPr>
        <w:pStyle w:val="aa"/>
        <w:jc w:val="cente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Отметка </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b/>
          <w:bCs/>
          <w:color w:val="333333"/>
          <w:sz w:val="24"/>
          <w:szCs w:val="24"/>
          <w:lang w:eastAsia="ru-RU"/>
        </w:rPr>
        <w:t>3</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ставится в следующих случаях:</w:t>
      </w:r>
    </w:p>
    <w:p w:rsidR="00665B85" w:rsidRPr="005F1564" w:rsidRDefault="00665B85" w:rsidP="00665B85">
      <w:pPr>
        <w:pStyle w:val="aa"/>
        <w:numPr>
          <w:ilvl w:val="0"/>
          <w:numId w:val="15"/>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w:t>
      </w:r>
    </w:p>
    <w:p w:rsidR="00665B85" w:rsidRPr="005F1564" w:rsidRDefault="00665B85" w:rsidP="00665B85">
      <w:pPr>
        <w:pStyle w:val="aa"/>
        <w:numPr>
          <w:ilvl w:val="0"/>
          <w:numId w:val="15"/>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665B85" w:rsidRPr="005F1564" w:rsidRDefault="00665B85" w:rsidP="00665B85">
      <w:pPr>
        <w:pStyle w:val="aa"/>
        <w:numPr>
          <w:ilvl w:val="0"/>
          <w:numId w:val="15"/>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665B85" w:rsidRPr="005F1564" w:rsidRDefault="00665B85" w:rsidP="00665B85">
      <w:pPr>
        <w:pStyle w:val="aa"/>
        <w:numPr>
          <w:ilvl w:val="0"/>
          <w:numId w:val="15"/>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при достаточном знании теоретического материала </w:t>
      </w:r>
      <w:proofErr w:type="gramStart"/>
      <w:r w:rsidRPr="005F1564">
        <w:rPr>
          <w:rFonts w:ascii="Times New Roman" w:eastAsia="Times New Roman" w:hAnsi="Times New Roman" w:cs="Times New Roman"/>
          <w:color w:val="333333"/>
          <w:sz w:val="24"/>
          <w:szCs w:val="24"/>
          <w:lang w:eastAsia="ru-RU"/>
        </w:rPr>
        <w:t>выявлена</w:t>
      </w:r>
      <w:proofErr w:type="gramEnd"/>
      <w:r w:rsidRPr="005F1564">
        <w:rPr>
          <w:rFonts w:ascii="Times New Roman" w:eastAsia="Times New Roman" w:hAnsi="Times New Roman" w:cs="Times New Roman"/>
          <w:color w:val="333333"/>
          <w:sz w:val="24"/>
          <w:szCs w:val="24"/>
          <w:lang w:eastAsia="ru-RU"/>
        </w:rPr>
        <w:t xml:space="preserve"> недостаточная </w:t>
      </w:r>
      <w:proofErr w:type="spellStart"/>
      <w:r w:rsidRPr="005F1564">
        <w:rPr>
          <w:rFonts w:ascii="Times New Roman" w:eastAsia="Times New Roman" w:hAnsi="Times New Roman" w:cs="Times New Roman"/>
          <w:color w:val="333333"/>
          <w:sz w:val="24"/>
          <w:szCs w:val="24"/>
          <w:lang w:eastAsia="ru-RU"/>
        </w:rPr>
        <w:t>сформированность</w:t>
      </w:r>
      <w:proofErr w:type="spellEnd"/>
      <w:r w:rsidRPr="005F1564">
        <w:rPr>
          <w:rFonts w:ascii="Times New Roman" w:eastAsia="Times New Roman" w:hAnsi="Times New Roman" w:cs="Times New Roman"/>
          <w:color w:val="333333"/>
          <w:sz w:val="24"/>
          <w:szCs w:val="24"/>
          <w:lang w:eastAsia="ru-RU"/>
        </w:rPr>
        <w:t xml:space="preserve"> основных умений и навыков.</w:t>
      </w:r>
    </w:p>
    <w:p w:rsidR="00665B85" w:rsidRDefault="00665B85" w:rsidP="00665B85">
      <w:pPr>
        <w:pStyle w:val="aa"/>
        <w:jc w:val="cente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 xml:space="preserve">Отметка </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b/>
          <w:bCs/>
          <w:color w:val="333333"/>
          <w:sz w:val="24"/>
          <w:szCs w:val="24"/>
          <w:lang w:eastAsia="ru-RU"/>
        </w:rPr>
        <w:t>2</w:t>
      </w:r>
      <w:r w:rsidRPr="005F1564">
        <w:rPr>
          <w:rFonts w:ascii="Times New Roman" w:eastAsia="Times New Roman" w:hAnsi="Times New Roman" w:cs="Times New Roman"/>
          <w:b/>
          <w:color w:val="333333"/>
          <w:sz w:val="24"/>
          <w:szCs w:val="24"/>
          <w:lang w:eastAsia="ru-RU"/>
        </w:rPr>
        <w:t>»</w:t>
      </w:r>
      <w:r w:rsidRPr="005F1564">
        <w:rPr>
          <w:rFonts w:ascii="Times New Roman" w:eastAsia="Times New Roman" w:hAnsi="Times New Roman" w:cs="Times New Roman"/>
          <w:color w:val="333333"/>
          <w:sz w:val="24"/>
          <w:szCs w:val="24"/>
          <w:lang w:eastAsia="ru-RU"/>
        </w:rPr>
        <w:t xml:space="preserve"> ставится в следующих случаях:</w:t>
      </w:r>
    </w:p>
    <w:p w:rsidR="00665B85" w:rsidRDefault="00665B85" w:rsidP="00665B85">
      <w:pPr>
        <w:pStyle w:val="aa"/>
        <w:numPr>
          <w:ilvl w:val="0"/>
          <w:numId w:val="14"/>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не раскрыто основное содержание учебного материала;</w:t>
      </w:r>
    </w:p>
    <w:p w:rsidR="00665B85" w:rsidRPr="005F1564" w:rsidRDefault="00665B85" w:rsidP="00665B85">
      <w:pPr>
        <w:pStyle w:val="aa"/>
        <w:numPr>
          <w:ilvl w:val="0"/>
          <w:numId w:val="14"/>
        </w:numPr>
        <w:rPr>
          <w:rFonts w:ascii="Times New Roman" w:eastAsia="Times New Roman" w:hAnsi="Times New Roman" w:cs="Times New Roman"/>
          <w:color w:val="333333"/>
          <w:sz w:val="24"/>
          <w:szCs w:val="24"/>
          <w:lang w:eastAsia="ru-RU"/>
        </w:rPr>
      </w:pPr>
      <w:r w:rsidRPr="005F1564">
        <w:rPr>
          <w:rFonts w:ascii="Times New Roman" w:eastAsia="Times New Roman" w:hAnsi="Times New Roman" w:cs="Times New Roman"/>
          <w:color w:val="333333"/>
          <w:sz w:val="24"/>
          <w:szCs w:val="24"/>
          <w:lang w:eastAsia="ru-RU"/>
        </w:rPr>
        <w:t>обнаружено незнание учеником большей или наиболее важной части учебного материала;</w:t>
      </w:r>
    </w:p>
    <w:p w:rsidR="00665B85" w:rsidRPr="005F1564" w:rsidRDefault="00665B85" w:rsidP="00665B85">
      <w:pPr>
        <w:pStyle w:val="aa"/>
        <w:numPr>
          <w:ilvl w:val="0"/>
          <w:numId w:val="14"/>
        </w:numPr>
        <w:rPr>
          <w:rFonts w:ascii="Helvetica" w:eastAsia="Times New Roman" w:hAnsi="Helvetica" w:cs="Helvetica"/>
          <w:color w:val="333333"/>
          <w:sz w:val="21"/>
          <w:szCs w:val="21"/>
          <w:lang w:eastAsia="ru-RU"/>
        </w:rPr>
      </w:pPr>
      <w:r w:rsidRPr="005F1564">
        <w:rPr>
          <w:rFonts w:ascii="Times New Roman" w:eastAsia="Times New Roman" w:hAnsi="Times New Roman" w:cs="Times New Roman"/>
          <w:color w:val="333333"/>
          <w:sz w:val="24"/>
          <w:szCs w:val="24"/>
          <w:lang w:eastAsia="ru-RU"/>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r w:rsidRPr="005F1564">
        <w:rPr>
          <w:rFonts w:ascii="Helvetica" w:eastAsia="Times New Roman" w:hAnsi="Helvetica" w:cs="Helvetica"/>
          <w:color w:val="333333"/>
          <w:sz w:val="21"/>
          <w:szCs w:val="21"/>
          <w:lang w:eastAsia="ru-RU"/>
        </w:rPr>
        <w:t>.</w:t>
      </w:r>
    </w:p>
    <w:p w:rsidR="00665B85" w:rsidRDefault="00665B85" w:rsidP="00665B85">
      <w:pPr>
        <w:pStyle w:val="aa"/>
        <w:rPr>
          <w:rFonts w:ascii="Times New Roman" w:hAnsi="Times New Roman" w:cs="Times New Roman"/>
          <w:sz w:val="24"/>
          <w:szCs w:val="24"/>
        </w:rPr>
      </w:pPr>
    </w:p>
    <w:p w:rsidR="00665B85" w:rsidRPr="003054BE" w:rsidRDefault="00665B85" w:rsidP="00665B85">
      <w:pPr>
        <w:pStyle w:val="aa"/>
        <w:rPr>
          <w:rFonts w:ascii="Times New Roman" w:hAnsi="Times New Roman" w:cs="Times New Roman"/>
          <w:sz w:val="24"/>
          <w:szCs w:val="24"/>
        </w:rPr>
      </w:pPr>
    </w:p>
    <w:p w:rsidR="00B05F89" w:rsidRDefault="00B05F89"/>
    <w:sectPr w:rsidR="00B05F89" w:rsidSect="002B6651">
      <w:footerReference w:type="default" r:id="rId9"/>
      <w:pgSz w:w="16838" w:h="11906" w:orient="landscape"/>
      <w:pgMar w:top="851"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63F" w:rsidRDefault="008A063F" w:rsidP="00EA43A7">
      <w:pPr>
        <w:spacing w:after="0" w:line="240" w:lineRule="auto"/>
      </w:pPr>
      <w:r>
        <w:separator/>
      </w:r>
    </w:p>
  </w:endnote>
  <w:endnote w:type="continuationSeparator" w:id="0">
    <w:p w:rsidR="008A063F" w:rsidRDefault="008A063F" w:rsidP="00EA4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368282"/>
      <w:docPartObj>
        <w:docPartGallery w:val="Page Numbers (Bottom of Page)"/>
        <w:docPartUnique/>
      </w:docPartObj>
    </w:sdtPr>
    <w:sdtContent>
      <w:p w:rsidR="002B6651" w:rsidRDefault="002B6651">
        <w:pPr>
          <w:pStyle w:val="a8"/>
          <w:jc w:val="right"/>
        </w:pPr>
        <w:r>
          <w:fldChar w:fldCharType="begin"/>
        </w:r>
        <w:r>
          <w:instrText>PAGE   \* MERGEFORMAT</w:instrText>
        </w:r>
        <w:r>
          <w:fldChar w:fldCharType="separate"/>
        </w:r>
        <w:r>
          <w:rPr>
            <w:noProof/>
          </w:rPr>
          <w:t>2</w:t>
        </w:r>
        <w:r>
          <w:fldChar w:fldCharType="end"/>
        </w:r>
      </w:p>
    </w:sdtContent>
  </w:sdt>
  <w:p w:rsidR="00665B85" w:rsidRDefault="00665B8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63F" w:rsidRDefault="008A063F" w:rsidP="00EA43A7">
      <w:pPr>
        <w:spacing w:after="0" w:line="240" w:lineRule="auto"/>
      </w:pPr>
      <w:r>
        <w:separator/>
      </w:r>
    </w:p>
  </w:footnote>
  <w:footnote w:type="continuationSeparator" w:id="0">
    <w:p w:rsidR="008A063F" w:rsidRDefault="008A063F" w:rsidP="00EA43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160C"/>
    <w:multiLevelType w:val="hybridMultilevel"/>
    <w:tmpl w:val="1AD27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E19B4"/>
    <w:multiLevelType w:val="multilevel"/>
    <w:tmpl w:val="7242A9AE"/>
    <w:styleLink w:val="WWNum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2">
    <w:nsid w:val="0BC111CF"/>
    <w:multiLevelType w:val="hybridMultilevel"/>
    <w:tmpl w:val="A858E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3917E5"/>
    <w:multiLevelType w:val="hybridMultilevel"/>
    <w:tmpl w:val="CCE4F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C401F"/>
    <w:multiLevelType w:val="hybridMultilevel"/>
    <w:tmpl w:val="3B627706"/>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27517E"/>
    <w:multiLevelType w:val="hybridMultilevel"/>
    <w:tmpl w:val="B2586A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2B1596"/>
    <w:multiLevelType w:val="hybridMultilevel"/>
    <w:tmpl w:val="82CC7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C2B82"/>
    <w:multiLevelType w:val="hybridMultilevel"/>
    <w:tmpl w:val="85BAA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832C54"/>
    <w:multiLevelType w:val="hybridMultilevel"/>
    <w:tmpl w:val="71E275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5E3B48"/>
    <w:multiLevelType w:val="hybridMultilevel"/>
    <w:tmpl w:val="FDFE8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CC6D83"/>
    <w:multiLevelType w:val="hybridMultilevel"/>
    <w:tmpl w:val="2522C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850F23"/>
    <w:multiLevelType w:val="hybridMultilevel"/>
    <w:tmpl w:val="CE563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D633B8"/>
    <w:multiLevelType w:val="hybridMultilevel"/>
    <w:tmpl w:val="1A266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90200A"/>
    <w:multiLevelType w:val="hybridMultilevel"/>
    <w:tmpl w:val="70D660F4"/>
    <w:lvl w:ilvl="0" w:tplc="04D26BB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B771E71"/>
    <w:multiLevelType w:val="hybridMultilevel"/>
    <w:tmpl w:val="0DF008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52246"/>
    <w:multiLevelType w:val="hybridMultilevel"/>
    <w:tmpl w:val="0F907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A72690"/>
    <w:multiLevelType w:val="hybridMultilevel"/>
    <w:tmpl w:val="6DE8F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1B4D59"/>
    <w:multiLevelType w:val="hybridMultilevel"/>
    <w:tmpl w:val="3522DF3E"/>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E86514E"/>
    <w:multiLevelType w:val="hybridMultilevel"/>
    <w:tmpl w:val="C9C87780"/>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940869"/>
    <w:multiLevelType w:val="hybridMultilevel"/>
    <w:tmpl w:val="CD921480"/>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D5F7BE3"/>
    <w:multiLevelType w:val="hybridMultilevel"/>
    <w:tmpl w:val="5E4AA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
  </w:num>
  <w:num w:numId="4">
    <w:abstractNumId w:val="15"/>
  </w:num>
  <w:num w:numId="5">
    <w:abstractNumId w:val="7"/>
  </w:num>
  <w:num w:numId="6">
    <w:abstractNumId w:val="0"/>
  </w:num>
  <w:num w:numId="7">
    <w:abstractNumId w:val="19"/>
  </w:num>
  <w:num w:numId="8">
    <w:abstractNumId w:val="17"/>
  </w:num>
  <w:num w:numId="9">
    <w:abstractNumId w:val="18"/>
  </w:num>
  <w:num w:numId="10">
    <w:abstractNumId w:val="4"/>
  </w:num>
  <w:num w:numId="11">
    <w:abstractNumId w:val="13"/>
  </w:num>
  <w:num w:numId="12">
    <w:abstractNumId w:val="5"/>
  </w:num>
  <w:num w:numId="13">
    <w:abstractNumId w:val="1"/>
  </w:num>
  <w:num w:numId="14">
    <w:abstractNumId w:val="6"/>
  </w:num>
  <w:num w:numId="15">
    <w:abstractNumId w:val="16"/>
  </w:num>
  <w:num w:numId="16">
    <w:abstractNumId w:val="10"/>
  </w:num>
  <w:num w:numId="17">
    <w:abstractNumId w:val="8"/>
  </w:num>
  <w:num w:numId="18">
    <w:abstractNumId w:val="3"/>
  </w:num>
  <w:num w:numId="19">
    <w:abstractNumId w:val="9"/>
  </w:num>
  <w:num w:numId="20">
    <w:abstractNumId w:val="1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F89"/>
    <w:rsid w:val="00074E77"/>
    <w:rsid w:val="000C5A44"/>
    <w:rsid w:val="001E6DCD"/>
    <w:rsid w:val="00254C5E"/>
    <w:rsid w:val="0025697F"/>
    <w:rsid w:val="002B6651"/>
    <w:rsid w:val="002E7600"/>
    <w:rsid w:val="00527A9A"/>
    <w:rsid w:val="00553520"/>
    <w:rsid w:val="00665B85"/>
    <w:rsid w:val="006B02BE"/>
    <w:rsid w:val="008A063F"/>
    <w:rsid w:val="008A6F75"/>
    <w:rsid w:val="0095179C"/>
    <w:rsid w:val="009B3558"/>
    <w:rsid w:val="009B6B91"/>
    <w:rsid w:val="00A1734D"/>
    <w:rsid w:val="00B05F89"/>
    <w:rsid w:val="00BE40D7"/>
    <w:rsid w:val="00CB2A4E"/>
    <w:rsid w:val="00D573FF"/>
    <w:rsid w:val="00D8258F"/>
    <w:rsid w:val="00EA0B4B"/>
    <w:rsid w:val="00EA43A7"/>
    <w:rsid w:val="00EA5E0E"/>
    <w:rsid w:val="00EE781F"/>
    <w:rsid w:val="00F22FBE"/>
    <w:rsid w:val="00F60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05F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
    <w:name w:val="WWNum2"/>
    <w:rsid w:val="00B05F89"/>
    <w:pPr>
      <w:numPr>
        <w:numId w:val="13"/>
      </w:numPr>
    </w:pPr>
  </w:style>
  <w:style w:type="paragraph" w:styleId="a4">
    <w:name w:val="Balloon Text"/>
    <w:basedOn w:val="a"/>
    <w:link w:val="a5"/>
    <w:uiPriority w:val="99"/>
    <w:semiHidden/>
    <w:unhideWhenUsed/>
    <w:rsid w:val="00B05F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5F89"/>
    <w:rPr>
      <w:rFonts w:ascii="Tahoma" w:hAnsi="Tahoma" w:cs="Tahoma"/>
      <w:sz w:val="16"/>
      <w:szCs w:val="16"/>
    </w:rPr>
  </w:style>
  <w:style w:type="paragraph" w:styleId="a6">
    <w:name w:val="header"/>
    <w:basedOn w:val="a"/>
    <w:link w:val="a7"/>
    <w:uiPriority w:val="99"/>
    <w:unhideWhenUsed/>
    <w:rsid w:val="00EA43A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A43A7"/>
  </w:style>
  <w:style w:type="paragraph" w:styleId="a8">
    <w:name w:val="footer"/>
    <w:basedOn w:val="a"/>
    <w:link w:val="a9"/>
    <w:uiPriority w:val="99"/>
    <w:unhideWhenUsed/>
    <w:rsid w:val="00EA43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A43A7"/>
  </w:style>
  <w:style w:type="table" w:customStyle="1" w:styleId="1">
    <w:name w:val="Сетка таблицы1"/>
    <w:basedOn w:val="a1"/>
    <w:next w:val="a3"/>
    <w:uiPriority w:val="59"/>
    <w:rsid w:val="00665B8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665B8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05F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
    <w:name w:val="WWNum2"/>
    <w:rsid w:val="00B05F89"/>
    <w:pPr>
      <w:numPr>
        <w:numId w:val="13"/>
      </w:numPr>
    </w:pPr>
  </w:style>
  <w:style w:type="paragraph" w:styleId="a4">
    <w:name w:val="Balloon Text"/>
    <w:basedOn w:val="a"/>
    <w:link w:val="a5"/>
    <w:uiPriority w:val="99"/>
    <w:semiHidden/>
    <w:unhideWhenUsed/>
    <w:rsid w:val="00B05F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5F89"/>
    <w:rPr>
      <w:rFonts w:ascii="Tahoma" w:hAnsi="Tahoma" w:cs="Tahoma"/>
      <w:sz w:val="16"/>
      <w:szCs w:val="16"/>
    </w:rPr>
  </w:style>
  <w:style w:type="paragraph" w:styleId="a6">
    <w:name w:val="header"/>
    <w:basedOn w:val="a"/>
    <w:link w:val="a7"/>
    <w:uiPriority w:val="99"/>
    <w:unhideWhenUsed/>
    <w:rsid w:val="00EA43A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A43A7"/>
  </w:style>
  <w:style w:type="paragraph" w:styleId="a8">
    <w:name w:val="footer"/>
    <w:basedOn w:val="a"/>
    <w:link w:val="a9"/>
    <w:uiPriority w:val="99"/>
    <w:unhideWhenUsed/>
    <w:rsid w:val="00EA43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A43A7"/>
  </w:style>
  <w:style w:type="table" w:customStyle="1" w:styleId="1">
    <w:name w:val="Сетка таблицы1"/>
    <w:basedOn w:val="a1"/>
    <w:next w:val="a3"/>
    <w:uiPriority w:val="59"/>
    <w:rsid w:val="00665B8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665B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050284">
      <w:bodyDiv w:val="1"/>
      <w:marLeft w:val="0"/>
      <w:marRight w:val="0"/>
      <w:marTop w:val="0"/>
      <w:marBottom w:val="0"/>
      <w:divBdr>
        <w:top w:val="none" w:sz="0" w:space="0" w:color="auto"/>
        <w:left w:val="none" w:sz="0" w:space="0" w:color="auto"/>
        <w:bottom w:val="none" w:sz="0" w:space="0" w:color="auto"/>
        <w:right w:val="none" w:sz="0" w:space="0" w:color="auto"/>
      </w:divBdr>
    </w:div>
    <w:div w:id="97406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13</Pages>
  <Words>3749</Words>
  <Characters>21374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Ильгиза</dc:creator>
  <cp:lastModifiedBy>Ильгиза</cp:lastModifiedBy>
  <cp:revision>18</cp:revision>
  <cp:lastPrinted>2021-09-25T18:25:00Z</cp:lastPrinted>
  <dcterms:created xsi:type="dcterms:W3CDTF">2020-09-23T06:46:00Z</dcterms:created>
  <dcterms:modified xsi:type="dcterms:W3CDTF">2021-09-29T15:16:00Z</dcterms:modified>
</cp:coreProperties>
</file>